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108" w:type="dxa"/>
        <w:tblLook w:val="04A0" w:firstRow="1" w:lastRow="0" w:firstColumn="1" w:lastColumn="0" w:noHBand="0" w:noVBand="1"/>
      </w:tblPr>
      <w:tblGrid>
        <w:gridCol w:w="3261"/>
        <w:gridCol w:w="5843"/>
      </w:tblGrid>
      <w:tr w:rsidR="00B72EE9" w:rsidTr="00EB3630">
        <w:tc>
          <w:tcPr>
            <w:tcW w:w="3261" w:type="dxa"/>
            <w:vMerge w:val="restart"/>
            <w:vAlign w:val="center"/>
          </w:tcPr>
          <w:p w:rsidR="00B72EE9" w:rsidRDefault="00B72EE9" w:rsidP="00EB3630">
            <w:pPr>
              <w:jc w:val="center"/>
              <w:rPr>
                <w:rFonts w:ascii="Arial" w:hAnsi="Arial" w:cs="Arial"/>
                <w:b/>
              </w:rPr>
            </w:pPr>
            <w:r>
              <w:rPr>
                <w:rFonts w:ascii="Arial" w:hAnsi="Arial" w:cs="Arial"/>
                <w:b/>
              </w:rPr>
              <w:t>Fabrique d’église</w:t>
            </w:r>
          </w:p>
          <w:p w:rsidR="00B72EE9" w:rsidRPr="0039470A" w:rsidRDefault="00B72EE9" w:rsidP="00C83D94">
            <w:pPr>
              <w:jc w:val="center"/>
              <w:rPr>
                <w:rFonts w:ascii="Arial" w:hAnsi="Arial" w:cs="Arial"/>
                <w:b/>
              </w:rPr>
            </w:pPr>
            <w:r w:rsidRPr="0039470A">
              <w:rPr>
                <w:rFonts w:ascii="Arial" w:hAnsi="Arial" w:cs="Arial"/>
                <w:b/>
              </w:rPr>
              <w:t xml:space="preserve"> « </w:t>
            </w:r>
            <w:r w:rsidR="00C83D94">
              <w:rPr>
                <w:rFonts w:ascii="Arial" w:hAnsi="Arial" w:cs="Arial"/>
                <w:b/>
              </w:rPr>
              <w:t xml:space="preserve">                               </w:t>
            </w:r>
            <w:r w:rsidRPr="0016567D">
              <w:rPr>
                <w:rFonts w:ascii="Arial" w:hAnsi="Arial" w:cs="Arial"/>
                <w:b/>
              </w:rPr>
              <w:t> </w:t>
            </w:r>
            <w:r w:rsidRPr="0039470A">
              <w:rPr>
                <w:rFonts w:ascii="Arial" w:hAnsi="Arial" w:cs="Arial"/>
                <w:b/>
              </w:rPr>
              <w:t>»</w:t>
            </w:r>
          </w:p>
        </w:tc>
        <w:tc>
          <w:tcPr>
            <w:tcW w:w="5843" w:type="dxa"/>
          </w:tcPr>
          <w:p w:rsidR="00B72EE9" w:rsidRDefault="00B72EE9" w:rsidP="00EB3630">
            <w:pPr>
              <w:jc w:val="center"/>
              <w:rPr>
                <w:rFonts w:ascii="Arial" w:hAnsi="Arial" w:cs="Arial"/>
              </w:rPr>
            </w:pPr>
            <w:r w:rsidRPr="00812747">
              <w:rPr>
                <w:rFonts w:ascii="Arial" w:hAnsi="Arial" w:cs="Arial"/>
                <w:b/>
              </w:rPr>
              <w:t xml:space="preserve">Du registre aux délibérations du </w:t>
            </w:r>
            <w:r>
              <w:rPr>
                <w:rFonts w:ascii="Arial" w:hAnsi="Arial" w:cs="Arial"/>
                <w:b/>
              </w:rPr>
              <w:t>Conseil de fabrique de cette fabrique d’église</w:t>
            </w:r>
            <w:r w:rsidRPr="00812747">
              <w:rPr>
                <w:rFonts w:ascii="Arial" w:hAnsi="Arial" w:cs="Arial"/>
                <w:b/>
              </w:rPr>
              <w:t xml:space="preserve"> a été extrait ce qui suit :</w:t>
            </w:r>
          </w:p>
        </w:tc>
      </w:tr>
      <w:tr w:rsidR="00B72EE9" w:rsidTr="00EB3630">
        <w:tc>
          <w:tcPr>
            <w:tcW w:w="3261" w:type="dxa"/>
            <w:vMerge/>
          </w:tcPr>
          <w:p w:rsidR="00B72EE9" w:rsidRDefault="00B72EE9" w:rsidP="00EB3630">
            <w:pPr>
              <w:jc w:val="both"/>
              <w:rPr>
                <w:rFonts w:ascii="Arial" w:hAnsi="Arial" w:cs="Arial"/>
              </w:rPr>
            </w:pPr>
          </w:p>
        </w:tc>
        <w:tc>
          <w:tcPr>
            <w:tcW w:w="5843" w:type="dxa"/>
          </w:tcPr>
          <w:p w:rsidR="00B72EE9" w:rsidRDefault="00B72EE9" w:rsidP="00EB3630">
            <w:pPr>
              <w:jc w:val="center"/>
              <w:rPr>
                <w:rFonts w:ascii="Arial" w:hAnsi="Arial" w:cs="Arial"/>
                <w:b/>
              </w:rPr>
            </w:pPr>
            <w:r w:rsidRPr="005D25F3">
              <w:rPr>
                <w:rFonts w:ascii="Arial" w:hAnsi="Arial" w:cs="Arial"/>
                <w:b/>
              </w:rPr>
              <w:t>SEANCE</w:t>
            </w:r>
            <w:r>
              <w:rPr>
                <w:rFonts w:ascii="Arial" w:hAnsi="Arial" w:cs="Arial"/>
                <w:b/>
              </w:rPr>
              <w:t xml:space="preserve"> [</w:t>
            </w:r>
            <w:r w:rsidRPr="0016567D">
              <w:rPr>
                <w:rFonts w:ascii="Arial" w:hAnsi="Arial" w:cs="Arial"/>
                <w:b/>
                <w:strike/>
              </w:rPr>
              <w:t>ORDINAIRE</w:t>
            </w:r>
            <w:r>
              <w:rPr>
                <w:rFonts w:ascii="Arial" w:hAnsi="Arial" w:cs="Arial"/>
                <w:b/>
              </w:rPr>
              <w:t>/EXTRAORDINAIRE]</w:t>
            </w:r>
            <w:r w:rsidRPr="005D25F3">
              <w:rPr>
                <w:rFonts w:ascii="Arial" w:hAnsi="Arial" w:cs="Arial"/>
                <w:b/>
              </w:rPr>
              <w:t xml:space="preserve"> DU </w:t>
            </w:r>
          </w:p>
          <w:p w:rsidR="00B72EE9" w:rsidRPr="005D25F3" w:rsidRDefault="00B72EE9" w:rsidP="00481A0F">
            <w:pPr>
              <w:jc w:val="center"/>
              <w:rPr>
                <w:rFonts w:ascii="Arial" w:hAnsi="Arial" w:cs="Arial"/>
                <w:b/>
              </w:rPr>
            </w:pPr>
            <w:r w:rsidRPr="005D25F3">
              <w:rPr>
                <w:rFonts w:ascii="Arial" w:hAnsi="Arial" w:cs="Arial"/>
                <w:b/>
              </w:rPr>
              <w:t>« </w:t>
            </w:r>
            <w:r w:rsidR="00481A0F">
              <w:rPr>
                <w:rFonts w:ascii="Arial" w:hAnsi="Arial" w:cs="Arial"/>
                <w:b/>
              </w:rPr>
              <w:t xml:space="preserve">                               </w:t>
            </w:r>
            <w:r w:rsidRPr="005D25F3">
              <w:rPr>
                <w:rFonts w:ascii="Arial" w:hAnsi="Arial" w:cs="Arial"/>
                <w:b/>
              </w:rPr>
              <w:t>»</w:t>
            </w:r>
          </w:p>
        </w:tc>
      </w:tr>
      <w:tr w:rsidR="00B72EE9" w:rsidTr="0016567D">
        <w:trPr>
          <w:trHeight w:val="3028"/>
        </w:trPr>
        <w:tc>
          <w:tcPr>
            <w:tcW w:w="9104" w:type="dxa"/>
            <w:gridSpan w:val="2"/>
          </w:tcPr>
          <w:p w:rsidR="00B72EE9" w:rsidRDefault="00B72EE9" w:rsidP="00EB3630">
            <w:pPr>
              <w:jc w:val="center"/>
              <w:rPr>
                <w:rFonts w:ascii="Arial" w:hAnsi="Arial" w:cs="Arial"/>
                <w:b/>
              </w:rPr>
            </w:pPr>
            <w:r>
              <w:rPr>
                <w:rFonts w:ascii="Arial" w:hAnsi="Arial" w:cs="Arial"/>
                <w:b/>
              </w:rPr>
              <w:t>Membres</w:t>
            </w:r>
            <w:r w:rsidRPr="00CF50BE">
              <w:rPr>
                <w:rFonts w:ascii="Arial" w:hAnsi="Arial" w:cs="Arial"/>
                <w:b/>
              </w:rPr>
              <w:t> :</w:t>
            </w:r>
          </w:p>
          <w:p w:rsidR="00B72EE9" w:rsidRPr="00CF50BE" w:rsidRDefault="00B72EE9" w:rsidP="00481A0F">
            <w:pPr>
              <w:spacing w:after="0"/>
              <w:rPr>
                <w:rFonts w:ascii="Arial" w:hAnsi="Arial" w:cs="Arial"/>
                <w:b/>
              </w:rPr>
            </w:pPr>
          </w:p>
        </w:tc>
      </w:tr>
    </w:tbl>
    <w:p w:rsidR="001B0A35" w:rsidRPr="0076251D" w:rsidRDefault="001B0A35" w:rsidP="00AC6391">
      <w:pPr>
        <w:spacing w:after="0" w:line="240" w:lineRule="auto"/>
        <w:jc w:val="center"/>
        <w:rPr>
          <w:rFonts w:ascii="Times New Roman" w:hAnsi="Times New Roman"/>
          <w:sz w:val="20"/>
          <w:szCs w:val="20"/>
        </w:rPr>
      </w:pPr>
    </w:p>
    <w:p w:rsidR="001B0A35" w:rsidRPr="003B5A40" w:rsidRDefault="001B0A35" w:rsidP="00C64D0F">
      <w:pPr>
        <w:spacing w:after="0" w:line="240" w:lineRule="auto"/>
        <w:jc w:val="both"/>
        <w:rPr>
          <w:sz w:val="20"/>
          <w:szCs w:val="20"/>
        </w:rPr>
      </w:pPr>
    </w:p>
    <w:p w:rsidR="00B72EE9" w:rsidRPr="00B72EE9" w:rsidRDefault="00B72EE9" w:rsidP="00B72EE9">
      <w:pPr>
        <w:spacing w:after="0" w:line="240" w:lineRule="auto"/>
        <w:jc w:val="both"/>
        <w:rPr>
          <w:rFonts w:ascii="Arial" w:hAnsi="Arial" w:cs="Arial"/>
          <w:b/>
          <w:u w:val="single"/>
        </w:rPr>
      </w:pPr>
      <w:r w:rsidRPr="00B72EE9">
        <w:rPr>
          <w:rFonts w:ascii="Arial" w:hAnsi="Arial" w:cs="Arial"/>
          <w:b/>
          <w:u w:val="single"/>
        </w:rPr>
        <w:t xml:space="preserve">Objet : </w:t>
      </w:r>
      <w:r w:rsidR="00481A0F">
        <w:rPr>
          <w:rFonts w:ascii="Arial" w:hAnsi="Arial" w:cs="Arial"/>
          <w:b/>
          <w:u w:val="single"/>
        </w:rPr>
        <w:t xml:space="preserve">Placement d’une antenne GSM. Convention de mise à disposition entre la Fabrique d’église et  </w:t>
      </w:r>
      <w:r w:rsidR="00C83D94">
        <w:rPr>
          <w:rFonts w:ascii="Arial" w:hAnsi="Arial" w:cs="Arial"/>
          <w:b/>
          <w:u w:val="single"/>
        </w:rPr>
        <w:t xml:space="preserve">                            </w:t>
      </w:r>
      <w:r w:rsidR="00481A0F">
        <w:rPr>
          <w:rFonts w:ascii="Arial" w:hAnsi="Arial" w:cs="Arial"/>
          <w:b/>
          <w:u w:val="single"/>
        </w:rPr>
        <w:t xml:space="preserve">. </w:t>
      </w:r>
    </w:p>
    <w:p w:rsidR="00B72EE9" w:rsidRPr="00B72EE9" w:rsidRDefault="00B72EE9" w:rsidP="00B72EE9">
      <w:pPr>
        <w:spacing w:after="0" w:line="240" w:lineRule="auto"/>
        <w:jc w:val="both"/>
        <w:rPr>
          <w:rFonts w:ascii="Arial" w:hAnsi="Arial" w:cs="Arial"/>
          <w:u w:val="single"/>
        </w:rPr>
      </w:pPr>
    </w:p>
    <w:p w:rsidR="00B72EE9" w:rsidRPr="003B392F" w:rsidRDefault="00B72EE9" w:rsidP="00B72EE9">
      <w:pPr>
        <w:spacing w:after="0" w:line="240" w:lineRule="auto"/>
        <w:rPr>
          <w:rFonts w:ascii="Arial" w:hAnsi="Arial" w:cs="Arial"/>
          <w:b/>
        </w:rPr>
      </w:pPr>
      <w:r w:rsidRPr="003B392F">
        <w:rPr>
          <w:rFonts w:ascii="Arial" w:hAnsi="Arial" w:cs="Arial"/>
          <w:b/>
        </w:rPr>
        <w:t xml:space="preserve">Le </w:t>
      </w:r>
      <w:r>
        <w:rPr>
          <w:rFonts w:ascii="Arial" w:hAnsi="Arial" w:cs="Arial"/>
          <w:b/>
        </w:rPr>
        <w:t>Conseil de fabrique de la Fabrique d’église « </w:t>
      </w:r>
      <w:r w:rsidR="00C83D94">
        <w:rPr>
          <w:rFonts w:ascii="Arial" w:hAnsi="Arial" w:cs="Arial"/>
          <w:b/>
        </w:rPr>
        <w:t xml:space="preserve">                                            </w:t>
      </w:r>
      <w:r w:rsidRPr="0016567D">
        <w:rPr>
          <w:rFonts w:ascii="Arial" w:hAnsi="Arial" w:cs="Arial"/>
          <w:b/>
        </w:rPr>
        <w:t> </w:t>
      </w:r>
      <w:r>
        <w:rPr>
          <w:rFonts w:ascii="Arial" w:hAnsi="Arial" w:cs="Arial"/>
          <w:b/>
        </w:rPr>
        <w:t>»,</w:t>
      </w:r>
    </w:p>
    <w:p w:rsidR="00C94151" w:rsidRPr="003B5A40" w:rsidRDefault="00C94151" w:rsidP="00AD3773">
      <w:pPr>
        <w:spacing w:after="0" w:line="240" w:lineRule="auto"/>
        <w:jc w:val="both"/>
        <w:rPr>
          <w:b/>
          <w:sz w:val="20"/>
          <w:szCs w:val="20"/>
        </w:rPr>
      </w:pPr>
    </w:p>
    <w:p w:rsidR="0016567D" w:rsidRPr="0016567D" w:rsidRDefault="00EA7808" w:rsidP="00741488">
      <w:pPr>
        <w:numPr>
          <w:ilvl w:val="0"/>
          <w:numId w:val="6"/>
        </w:numPr>
        <w:spacing w:after="0" w:line="240" w:lineRule="auto"/>
        <w:jc w:val="both"/>
        <w:rPr>
          <w:rFonts w:ascii="Arial" w:hAnsi="Arial" w:cs="Arial"/>
        </w:rPr>
      </w:pPr>
      <w:r>
        <w:rPr>
          <w:rFonts w:ascii="Arial" w:hAnsi="Arial" w:cs="Arial"/>
          <w:b/>
        </w:rPr>
        <w:t>vu</w:t>
      </w:r>
      <w:r w:rsidR="0016567D">
        <w:rPr>
          <w:rFonts w:ascii="Arial" w:hAnsi="Arial" w:cs="Arial"/>
        </w:rPr>
        <w:t xml:space="preserve"> le décret impérial du 30 décembre 1809 concernant les fabriques d’église ;</w:t>
      </w:r>
    </w:p>
    <w:p w:rsidR="0016567D" w:rsidRPr="0016567D" w:rsidRDefault="00EA7808" w:rsidP="00741488">
      <w:pPr>
        <w:numPr>
          <w:ilvl w:val="0"/>
          <w:numId w:val="6"/>
        </w:numPr>
        <w:spacing w:after="0" w:line="240" w:lineRule="auto"/>
        <w:jc w:val="both"/>
        <w:rPr>
          <w:rFonts w:ascii="Arial" w:hAnsi="Arial" w:cs="Arial"/>
        </w:rPr>
      </w:pPr>
      <w:r>
        <w:rPr>
          <w:rFonts w:ascii="Arial" w:hAnsi="Arial" w:cs="Arial"/>
          <w:b/>
        </w:rPr>
        <w:t>vu</w:t>
      </w:r>
      <w:r w:rsidR="0016567D">
        <w:rPr>
          <w:rFonts w:ascii="Arial" w:hAnsi="Arial" w:cs="Arial"/>
        </w:rPr>
        <w:t xml:space="preserve"> la loi du 4 mars 1870 sur le temporel des cultes, modifiée par le décret du 13 mars 2014 ;</w:t>
      </w:r>
    </w:p>
    <w:p w:rsidR="0016567D" w:rsidRPr="0016567D" w:rsidRDefault="00EA7808" w:rsidP="00741488">
      <w:pPr>
        <w:numPr>
          <w:ilvl w:val="0"/>
          <w:numId w:val="6"/>
        </w:numPr>
        <w:spacing w:after="0" w:line="240" w:lineRule="auto"/>
        <w:jc w:val="both"/>
        <w:rPr>
          <w:rFonts w:ascii="Arial" w:hAnsi="Arial" w:cs="Arial"/>
        </w:rPr>
      </w:pPr>
      <w:r>
        <w:rPr>
          <w:rFonts w:ascii="Arial" w:hAnsi="Arial" w:cs="Arial"/>
          <w:b/>
        </w:rPr>
        <w:t>v</w:t>
      </w:r>
      <w:r w:rsidR="0016567D" w:rsidRPr="00EA7808">
        <w:rPr>
          <w:rFonts w:ascii="Arial" w:hAnsi="Arial" w:cs="Arial"/>
          <w:b/>
        </w:rPr>
        <w:t>u</w:t>
      </w:r>
      <w:r w:rsidR="0016567D">
        <w:rPr>
          <w:rFonts w:ascii="Arial" w:hAnsi="Arial" w:cs="Arial"/>
        </w:rPr>
        <w:t xml:space="preserve"> le décret du 13 mars 2014 modifiant le Code de la Démocratie Locale et de la Décentralisation, ainsi que diverses dispositions relatives à la tutelle administrative sur les établissements chargés de la gestion du temporel des cultes reconnus ; </w:t>
      </w:r>
    </w:p>
    <w:p w:rsidR="0016567D" w:rsidRPr="0016567D" w:rsidRDefault="00EA7808" w:rsidP="00741488">
      <w:pPr>
        <w:numPr>
          <w:ilvl w:val="0"/>
          <w:numId w:val="6"/>
        </w:numPr>
        <w:spacing w:after="0" w:line="240" w:lineRule="auto"/>
        <w:jc w:val="both"/>
        <w:rPr>
          <w:rFonts w:ascii="Arial" w:hAnsi="Arial" w:cs="Arial"/>
        </w:rPr>
      </w:pPr>
      <w:r>
        <w:rPr>
          <w:rFonts w:ascii="Arial" w:hAnsi="Arial" w:cs="Arial"/>
          <w:b/>
        </w:rPr>
        <w:t>v</w:t>
      </w:r>
      <w:r w:rsidR="0016567D" w:rsidRPr="00EA7808">
        <w:rPr>
          <w:rFonts w:ascii="Arial" w:hAnsi="Arial" w:cs="Arial"/>
          <w:b/>
        </w:rPr>
        <w:t>u</w:t>
      </w:r>
      <w:r w:rsidR="0016567D">
        <w:rPr>
          <w:rFonts w:ascii="Arial" w:hAnsi="Arial" w:cs="Arial"/>
        </w:rPr>
        <w:t xml:space="preserve"> le Code de la Démocratie Locale et de la Décentralisation, plus précisément le titre VI du livre premier de la troisième partie du Code, titre VI, qui débute avec l’article L3161-1 ;</w:t>
      </w:r>
    </w:p>
    <w:p w:rsidR="0016567D" w:rsidRPr="0016567D" w:rsidRDefault="00EA7808" w:rsidP="00741488">
      <w:pPr>
        <w:numPr>
          <w:ilvl w:val="0"/>
          <w:numId w:val="6"/>
        </w:numPr>
        <w:spacing w:after="0" w:line="240" w:lineRule="auto"/>
        <w:jc w:val="both"/>
        <w:rPr>
          <w:rFonts w:ascii="Arial" w:hAnsi="Arial" w:cs="Arial"/>
        </w:rPr>
      </w:pPr>
      <w:r>
        <w:rPr>
          <w:rFonts w:ascii="Arial" w:hAnsi="Arial" w:cs="Arial"/>
          <w:b/>
        </w:rPr>
        <w:t>v</w:t>
      </w:r>
      <w:r w:rsidR="0016567D" w:rsidRPr="00EA7808">
        <w:rPr>
          <w:rFonts w:ascii="Arial" w:hAnsi="Arial" w:cs="Arial"/>
          <w:b/>
        </w:rPr>
        <w:t>u</w:t>
      </w:r>
      <w:r w:rsidR="0016567D">
        <w:rPr>
          <w:rFonts w:ascii="Arial" w:hAnsi="Arial" w:cs="Arial"/>
        </w:rPr>
        <w:t xml:space="preserve"> la circulaire ministérielle du 12 décembre 2014 relative à la tutelle administrative sur les établissements </w:t>
      </w:r>
      <w:r>
        <w:rPr>
          <w:rFonts w:ascii="Arial" w:hAnsi="Arial" w:cs="Arial"/>
        </w:rPr>
        <w:t>chargés de la gestion du temporel des cultes reconnus ;</w:t>
      </w:r>
    </w:p>
    <w:p w:rsidR="0016567D" w:rsidRDefault="00EA7808" w:rsidP="00741488">
      <w:pPr>
        <w:numPr>
          <w:ilvl w:val="0"/>
          <w:numId w:val="6"/>
        </w:numPr>
        <w:spacing w:after="0" w:line="240" w:lineRule="auto"/>
        <w:jc w:val="both"/>
        <w:rPr>
          <w:rFonts w:ascii="Arial" w:hAnsi="Arial" w:cs="Arial"/>
        </w:rPr>
      </w:pPr>
      <w:r>
        <w:rPr>
          <w:rFonts w:ascii="Arial" w:hAnsi="Arial" w:cs="Arial"/>
          <w:b/>
        </w:rPr>
        <w:t>v</w:t>
      </w:r>
      <w:r w:rsidRPr="00EA7808">
        <w:rPr>
          <w:rFonts w:ascii="Arial" w:hAnsi="Arial" w:cs="Arial"/>
          <w:b/>
        </w:rPr>
        <w:t>u</w:t>
      </w:r>
      <w:r>
        <w:rPr>
          <w:rFonts w:ascii="Arial" w:hAnsi="Arial" w:cs="Arial"/>
        </w:rPr>
        <w:t xml:space="preserve"> la circulaire du 23 février 2016 relative aux opérations immobilières des pouvoirs locaux ;</w:t>
      </w:r>
    </w:p>
    <w:p w:rsidR="00EA7808" w:rsidRDefault="00EA7808" w:rsidP="00741488">
      <w:pPr>
        <w:numPr>
          <w:ilvl w:val="0"/>
          <w:numId w:val="6"/>
        </w:numPr>
        <w:spacing w:after="0" w:line="240" w:lineRule="auto"/>
        <w:jc w:val="both"/>
        <w:rPr>
          <w:rFonts w:ascii="Arial" w:hAnsi="Arial" w:cs="Arial"/>
        </w:rPr>
      </w:pPr>
      <w:r>
        <w:rPr>
          <w:rFonts w:ascii="Arial" w:hAnsi="Arial" w:cs="Arial"/>
          <w:b/>
        </w:rPr>
        <w:t>v</w:t>
      </w:r>
      <w:r w:rsidRPr="00EA7808">
        <w:rPr>
          <w:rFonts w:ascii="Arial" w:hAnsi="Arial" w:cs="Arial"/>
          <w:b/>
        </w:rPr>
        <w:t>u</w:t>
      </w:r>
      <w:r>
        <w:rPr>
          <w:rFonts w:ascii="Arial" w:hAnsi="Arial" w:cs="Arial"/>
        </w:rPr>
        <w:t xml:space="preserve"> le code de droit canonique ;</w:t>
      </w:r>
    </w:p>
    <w:p w:rsidR="00EA7808" w:rsidRDefault="00EA7808" w:rsidP="00EA7808">
      <w:pPr>
        <w:spacing w:after="0" w:line="240" w:lineRule="auto"/>
        <w:ind w:left="720"/>
        <w:jc w:val="both"/>
        <w:rPr>
          <w:rFonts w:ascii="Arial" w:hAnsi="Arial" w:cs="Arial"/>
        </w:rPr>
      </w:pPr>
    </w:p>
    <w:p w:rsidR="00481A0F" w:rsidRPr="00481A0F" w:rsidRDefault="00481A0F" w:rsidP="00481A0F">
      <w:pPr>
        <w:pStyle w:val="Paragraphedeliste"/>
        <w:numPr>
          <w:ilvl w:val="0"/>
          <w:numId w:val="12"/>
        </w:numPr>
        <w:spacing w:after="0" w:line="240" w:lineRule="auto"/>
        <w:ind w:left="709"/>
        <w:jc w:val="both"/>
        <w:rPr>
          <w:rFonts w:ascii="Arial" w:hAnsi="Arial" w:cs="Arial"/>
        </w:rPr>
      </w:pPr>
      <w:r w:rsidRPr="00481A0F">
        <w:rPr>
          <w:rFonts w:ascii="Arial" w:hAnsi="Arial" w:cs="Arial"/>
          <w:b/>
        </w:rPr>
        <w:t>vu</w:t>
      </w:r>
      <w:r w:rsidRPr="00481A0F">
        <w:rPr>
          <w:rFonts w:ascii="Arial" w:hAnsi="Arial" w:cs="Arial"/>
        </w:rPr>
        <w:t xml:space="preserve"> la demande introduite par </w:t>
      </w:r>
      <w:r w:rsidR="00C83D94">
        <w:rPr>
          <w:rFonts w:ascii="Arial" w:hAnsi="Arial" w:cs="Arial"/>
        </w:rPr>
        <w:t xml:space="preserve">                      </w:t>
      </w:r>
      <w:r w:rsidRPr="00481A0F">
        <w:rPr>
          <w:rFonts w:ascii="Arial" w:hAnsi="Arial" w:cs="Arial"/>
        </w:rPr>
        <w:t xml:space="preserve"> en vue d'installer une antenne relais dans la tour et son clocher de la dite église </w:t>
      </w:r>
      <w:r w:rsidR="00C83D94">
        <w:rPr>
          <w:rFonts w:ascii="Arial" w:hAnsi="Arial" w:cs="Arial"/>
        </w:rPr>
        <w:t xml:space="preserve">                                 </w:t>
      </w:r>
      <w:r w:rsidRPr="00481A0F">
        <w:rPr>
          <w:rFonts w:ascii="Arial" w:hAnsi="Arial" w:cs="Arial"/>
        </w:rPr>
        <w:t xml:space="preserve"> ;</w:t>
      </w:r>
    </w:p>
    <w:p w:rsidR="00481A0F" w:rsidRPr="00481A0F" w:rsidRDefault="00481A0F" w:rsidP="00481A0F">
      <w:pPr>
        <w:pStyle w:val="Paragraphedeliste"/>
        <w:numPr>
          <w:ilvl w:val="0"/>
          <w:numId w:val="12"/>
        </w:numPr>
        <w:spacing w:after="0" w:line="240" w:lineRule="auto"/>
        <w:ind w:left="709"/>
        <w:jc w:val="both"/>
        <w:rPr>
          <w:rFonts w:ascii="Arial" w:hAnsi="Arial" w:cs="Arial"/>
        </w:rPr>
      </w:pPr>
      <w:r w:rsidRPr="00481A0F">
        <w:rPr>
          <w:rFonts w:ascii="Arial" w:hAnsi="Arial" w:cs="Arial"/>
          <w:b/>
        </w:rPr>
        <w:t>vu</w:t>
      </w:r>
      <w:r w:rsidRPr="00481A0F">
        <w:rPr>
          <w:rFonts w:ascii="Arial" w:hAnsi="Arial" w:cs="Arial"/>
        </w:rPr>
        <w:t xml:space="preserve"> la proposition de </w:t>
      </w:r>
      <w:r w:rsidR="00C83D94">
        <w:rPr>
          <w:rFonts w:ascii="Arial" w:hAnsi="Arial" w:cs="Arial"/>
        </w:rPr>
        <w:t xml:space="preserve">                     </w:t>
      </w:r>
      <w:r w:rsidRPr="00481A0F">
        <w:rPr>
          <w:rFonts w:ascii="Arial" w:hAnsi="Arial" w:cs="Arial"/>
        </w:rPr>
        <w:t xml:space="preserve"> de louer les lieux avec bail d’une durée de </w:t>
      </w:r>
      <w:r w:rsidR="00C83D94">
        <w:rPr>
          <w:rFonts w:ascii="Arial" w:hAnsi="Arial" w:cs="Arial"/>
        </w:rPr>
        <w:t xml:space="preserve">     </w:t>
      </w:r>
      <w:r>
        <w:rPr>
          <w:rFonts w:ascii="Arial" w:hAnsi="Arial" w:cs="Arial"/>
        </w:rPr>
        <w:t xml:space="preserve"> </w:t>
      </w:r>
      <w:r w:rsidRPr="00481A0F">
        <w:rPr>
          <w:rFonts w:ascii="Arial" w:hAnsi="Arial" w:cs="Arial"/>
        </w:rPr>
        <w:t>ans ;</w:t>
      </w:r>
    </w:p>
    <w:p w:rsidR="00481A0F" w:rsidRPr="00481A0F" w:rsidRDefault="00481A0F" w:rsidP="00481A0F">
      <w:pPr>
        <w:pStyle w:val="Paragraphedeliste"/>
        <w:numPr>
          <w:ilvl w:val="0"/>
          <w:numId w:val="12"/>
        </w:numPr>
        <w:spacing w:after="0" w:line="240" w:lineRule="auto"/>
        <w:ind w:left="709"/>
        <w:jc w:val="both"/>
        <w:rPr>
          <w:rFonts w:ascii="Arial" w:hAnsi="Arial" w:cs="Arial"/>
        </w:rPr>
      </w:pPr>
      <w:r w:rsidRPr="00481A0F">
        <w:rPr>
          <w:rFonts w:ascii="Arial" w:hAnsi="Arial" w:cs="Arial"/>
          <w:b/>
        </w:rPr>
        <w:t>vu</w:t>
      </w:r>
      <w:r w:rsidRPr="00481A0F">
        <w:rPr>
          <w:rFonts w:ascii="Arial" w:hAnsi="Arial" w:cs="Arial"/>
        </w:rPr>
        <w:t xml:space="preserve"> les nombreux contacts établis avec les représentants de cette Société, leurs visites des lieux et l’étude d’implantation qui en a résulté ;</w:t>
      </w:r>
    </w:p>
    <w:p w:rsidR="00481A0F" w:rsidRPr="00481A0F" w:rsidRDefault="00481A0F" w:rsidP="00481A0F">
      <w:pPr>
        <w:pStyle w:val="Paragraphedeliste"/>
        <w:numPr>
          <w:ilvl w:val="0"/>
          <w:numId w:val="12"/>
        </w:numPr>
        <w:spacing w:after="0" w:line="240" w:lineRule="auto"/>
        <w:ind w:left="709"/>
        <w:jc w:val="both"/>
        <w:rPr>
          <w:rFonts w:ascii="Arial" w:hAnsi="Arial" w:cs="Arial"/>
        </w:rPr>
      </w:pPr>
      <w:r w:rsidRPr="00481A0F">
        <w:rPr>
          <w:rFonts w:ascii="Arial" w:hAnsi="Arial" w:cs="Arial"/>
          <w:b/>
        </w:rPr>
        <w:t>vu</w:t>
      </w:r>
      <w:r>
        <w:rPr>
          <w:rFonts w:ascii="Arial" w:hAnsi="Arial" w:cs="Arial"/>
        </w:rPr>
        <w:t xml:space="preserve">  q</w:t>
      </w:r>
      <w:r w:rsidRPr="00481A0F">
        <w:rPr>
          <w:rFonts w:ascii="Arial" w:hAnsi="Arial" w:cs="Arial"/>
        </w:rPr>
        <w:t>ue l’opérateur s’engage à demander tous les permis, licences et autorisations qui seront nécessaires pour l’installation, l’utilisation, l’entretien, la con</w:t>
      </w:r>
      <w:r w:rsidR="000D5E80">
        <w:rPr>
          <w:rFonts w:ascii="Arial" w:hAnsi="Arial" w:cs="Arial"/>
        </w:rPr>
        <w:t>serva</w:t>
      </w:r>
      <w:r w:rsidRPr="00481A0F">
        <w:rPr>
          <w:rFonts w:ascii="Arial" w:hAnsi="Arial" w:cs="Arial"/>
        </w:rPr>
        <w:t>tion, la réparation et l’adaptation de la « station de base », y compris les raccordements ;</w:t>
      </w:r>
    </w:p>
    <w:p w:rsidR="00481A0F" w:rsidRPr="000D5E80" w:rsidRDefault="000D5E80" w:rsidP="000D5E80">
      <w:pPr>
        <w:pStyle w:val="Paragraphedeliste"/>
        <w:numPr>
          <w:ilvl w:val="0"/>
          <w:numId w:val="12"/>
        </w:numPr>
        <w:spacing w:after="0" w:line="240" w:lineRule="auto"/>
        <w:ind w:left="709"/>
        <w:jc w:val="both"/>
        <w:rPr>
          <w:rFonts w:ascii="Arial" w:hAnsi="Arial" w:cs="Arial"/>
        </w:rPr>
      </w:pPr>
      <w:r w:rsidRPr="000D5E80">
        <w:rPr>
          <w:rFonts w:ascii="Arial" w:hAnsi="Arial" w:cs="Arial"/>
          <w:b/>
        </w:rPr>
        <w:t>v</w:t>
      </w:r>
      <w:r w:rsidR="00481A0F" w:rsidRPr="000D5E80">
        <w:rPr>
          <w:rFonts w:ascii="Arial" w:hAnsi="Arial" w:cs="Arial"/>
          <w:b/>
        </w:rPr>
        <w:t>u</w:t>
      </w:r>
      <w:r>
        <w:rPr>
          <w:rFonts w:ascii="Arial" w:hAnsi="Arial" w:cs="Arial"/>
        </w:rPr>
        <w:t xml:space="preserve"> q</w:t>
      </w:r>
      <w:r w:rsidR="00481A0F" w:rsidRPr="000D5E80">
        <w:rPr>
          <w:rFonts w:ascii="Arial" w:hAnsi="Arial" w:cs="Arial"/>
        </w:rPr>
        <w:t xml:space="preserve">ue l’opérateur s’assurera que l’ensemble de ses installations  répond aux normes prescrites en matière de sécurité et de santé par l’IBPT (Institut Belge des Postes et Télécommunications), le ministère de la Santé Publique, ou d’autres instances officielles. Il remettra à la fabrique deux exemplaires du rapport de l’IBPT relatif au présent projet, un exemplaire étant destiné au Bourgmestre ; </w:t>
      </w:r>
    </w:p>
    <w:p w:rsidR="00481A0F" w:rsidRDefault="000D5E80" w:rsidP="000D5E80">
      <w:pPr>
        <w:pStyle w:val="Paragraphedeliste"/>
        <w:numPr>
          <w:ilvl w:val="0"/>
          <w:numId w:val="12"/>
        </w:numPr>
        <w:spacing w:after="0" w:line="240" w:lineRule="auto"/>
        <w:ind w:left="709"/>
        <w:jc w:val="both"/>
        <w:rPr>
          <w:rFonts w:ascii="Arial" w:hAnsi="Arial" w:cs="Arial"/>
        </w:rPr>
      </w:pPr>
      <w:r w:rsidRPr="000D5E80">
        <w:rPr>
          <w:rFonts w:ascii="Arial" w:hAnsi="Arial" w:cs="Arial"/>
          <w:b/>
        </w:rPr>
        <w:t>v</w:t>
      </w:r>
      <w:r w:rsidR="00481A0F" w:rsidRPr="000D5E80">
        <w:rPr>
          <w:rFonts w:ascii="Arial" w:hAnsi="Arial" w:cs="Arial"/>
          <w:b/>
        </w:rPr>
        <w:t>u</w:t>
      </w:r>
      <w:r w:rsidR="00481A0F" w:rsidRPr="000D5E80">
        <w:rPr>
          <w:rFonts w:ascii="Arial" w:hAnsi="Arial" w:cs="Arial"/>
        </w:rPr>
        <w:t xml:space="preserve"> le </w:t>
      </w:r>
      <w:r>
        <w:rPr>
          <w:rFonts w:ascii="Arial" w:hAnsi="Arial" w:cs="Arial"/>
        </w:rPr>
        <w:t xml:space="preserve">projet de contrat de mise à disposition </w:t>
      </w:r>
      <w:r w:rsidR="00481A0F" w:rsidRPr="000D5E80">
        <w:rPr>
          <w:rFonts w:ascii="Arial" w:hAnsi="Arial" w:cs="Arial"/>
        </w:rPr>
        <w:t xml:space="preserve">préparé par </w:t>
      </w:r>
      <w:r w:rsidR="00C83D94">
        <w:rPr>
          <w:rFonts w:ascii="Arial" w:hAnsi="Arial" w:cs="Arial"/>
        </w:rPr>
        <w:t xml:space="preserve">                       </w:t>
      </w:r>
      <w:r w:rsidR="00481A0F" w:rsidRPr="000D5E80">
        <w:rPr>
          <w:rFonts w:ascii="Arial" w:hAnsi="Arial" w:cs="Arial"/>
        </w:rPr>
        <w:t xml:space="preserve"> et les Marguilliers ;</w:t>
      </w:r>
    </w:p>
    <w:p w:rsidR="000D5E80" w:rsidRPr="000D5E80" w:rsidRDefault="000D5E80" w:rsidP="000D5E80">
      <w:pPr>
        <w:pStyle w:val="Paragraphedeliste"/>
        <w:spacing w:after="0" w:line="240" w:lineRule="auto"/>
        <w:ind w:left="709"/>
        <w:jc w:val="both"/>
        <w:rPr>
          <w:rFonts w:ascii="Arial" w:hAnsi="Arial" w:cs="Arial"/>
        </w:rPr>
      </w:pPr>
    </w:p>
    <w:p w:rsidR="00481A0F" w:rsidRDefault="000D5E80" w:rsidP="000D5E80">
      <w:pPr>
        <w:pStyle w:val="Paragraphedeliste"/>
        <w:numPr>
          <w:ilvl w:val="0"/>
          <w:numId w:val="12"/>
        </w:numPr>
        <w:spacing w:after="0" w:line="240" w:lineRule="auto"/>
        <w:ind w:left="709"/>
        <w:jc w:val="both"/>
        <w:rPr>
          <w:rFonts w:ascii="Arial" w:hAnsi="Arial" w:cs="Arial"/>
        </w:rPr>
      </w:pPr>
      <w:r w:rsidRPr="000D5E80">
        <w:rPr>
          <w:rFonts w:ascii="Arial" w:hAnsi="Arial" w:cs="Arial"/>
          <w:b/>
        </w:rPr>
        <w:t>c</w:t>
      </w:r>
      <w:r w:rsidR="00481A0F" w:rsidRPr="000D5E80">
        <w:rPr>
          <w:rFonts w:ascii="Arial" w:hAnsi="Arial" w:cs="Arial"/>
          <w:b/>
        </w:rPr>
        <w:t xml:space="preserve">onsidérant </w:t>
      </w:r>
      <w:r>
        <w:rPr>
          <w:rFonts w:ascii="Arial" w:hAnsi="Arial" w:cs="Arial"/>
        </w:rPr>
        <w:t xml:space="preserve">que l’église est propriété de la </w:t>
      </w:r>
      <w:r w:rsidR="00C83D94">
        <w:rPr>
          <w:rFonts w:ascii="Arial" w:hAnsi="Arial" w:cs="Arial"/>
        </w:rPr>
        <w:t xml:space="preserve">Commune de               </w:t>
      </w:r>
      <w:r>
        <w:rPr>
          <w:rFonts w:ascii="Arial" w:hAnsi="Arial" w:cs="Arial"/>
        </w:rPr>
        <w:t xml:space="preserve">et qu’une autorisation du Conseil Communal </w:t>
      </w:r>
      <w:r w:rsidR="00C83D94">
        <w:rPr>
          <w:rFonts w:ascii="Arial" w:hAnsi="Arial" w:cs="Arial"/>
        </w:rPr>
        <w:t>est</w:t>
      </w:r>
      <w:r>
        <w:rPr>
          <w:rFonts w:ascii="Arial" w:hAnsi="Arial" w:cs="Arial"/>
        </w:rPr>
        <w:t xml:space="preserve"> requise. </w:t>
      </w:r>
    </w:p>
    <w:p w:rsidR="000D5E80" w:rsidRPr="000D5E80" w:rsidRDefault="000D5E80" w:rsidP="000D5E80">
      <w:pPr>
        <w:pStyle w:val="Paragraphedeliste"/>
        <w:rPr>
          <w:rFonts w:ascii="Arial" w:hAnsi="Arial" w:cs="Arial"/>
        </w:rPr>
      </w:pPr>
    </w:p>
    <w:p w:rsidR="00C74551" w:rsidRPr="000D5E80" w:rsidRDefault="000D5E80" w:rsidP="00481A0F">
      <w:pPr>
        <w:pStyle w:val="Paragraphedeliste"/>
        <w:numPr>
          <w:ilvl w:val="0"/>
          <w:numId w:val="12"/>
        </w:numPr>
        <w:spacing w:after="0" w:line="240" w:lineRule="auto"/>
        <w:ind w:left="720"/>
        <w:jc w:val="both"/>
        <w:rPr>
          <w:rFonts w:ascii="Arial" w:hAnsi="Arial" w:cs="Arial"/>
        </w:rPr>
      </w:pPr>
      <w:r w:rsidRPr="000D5E80">
        <w:rPr>
          <w:rFonts w:ascii="Arial" w:hAnsi="Arial" w:cs="Arial"/>
          <w:b/>
        </w:rPr>
        <w:lastRenderedPageBreak/>
        <w:t>c</w:t>
      </w:r>
      <w:r w:rsidR="00481A0F" w:rsidRPr="000D5E80">
        <w:rPr>
          <w:rFonts w:ascii="Arial" w:hAnsi="Arial" w:cs="Arial"/>
          <w:b/>
        </w:rPr>
        <w:t>onsidérant</w:t>
      </w:r>
      <w:r w:rsidR="00481A0F" w:rsidRPr="000D5E80">
        <w:rPr>
          <w:rFonts w:ascii="Arial" w:hAnsi="Arial" w:cs="Arial"/>
        </w:rPr>
        <w:t xml:space="preserve"> la </w:t>
      </w:r>
      <w:r w:rsidRPr="000D5E80">
        <w:rPr>
          <w:rFonts w:ascii="Arial" w:hAnsi="Arial" w:cs="Arial"/>
        </w:rPr>
        <w:t>plus-value</w:t>
      </w:r>
      <w:r w:rsidR="00481A0F" w:rsidRPr="000D5E80">
        <w:rPr>
          <w:rFonts w:ascii="Arial" w:hAnsi="Arial" w:cs="Arial"/>
        </w:rPr>
        <w:t xml:space="preserve"> qu'en retirera </w:t>
      </w:r>
      <w:r w:rsidRPr="000D5E80">
        <w:rPr>
          <w:rFonts w:ascii="Arial" w:hAnsi="Arial" w:cs="Arial"/>
        </w:rPr>
        <w:t xml:space="preserve">la Fabrique d’Eglise, à savoir </w:t>
      </w:r>
      <w:r w:rsidR="00481A0F" w:rsidRPr="000D5E80">
        <w:rPr>
          <w:rFonts w:ascii="Arial" w:hAnsi="Arial" w:cs="Arial"/>
        </w:rPr>
        <w:t xml:space="preserve">un loyer annuel indexé de </w:t>
      </w:r>
      <w:r w:rsidR="00C83D94">
        <w:rPr>
          <w:rFonts w:ascii="Arial" w:hAnsi="Arial" w:cs="Arial"/>
        </w:rPr>
        <w:t xml:space="preserve">                       </w:t>
      </w:r>
      <w:r w:rsidR="00481A0F" w:rsidRPr="000D5E80">
        <w:rPr>
          <w:rFonts w:ascii="Arial" w:hAnsi="Arial" w:cs="Arial"/>
        </w:rPr>
        <w:t xml:space="preserve"> € pendant toute la durée du </w:t>
      </w:r>
      <w:r>
        <w:rPr>
          <w:rFonts w:ascii="Arial" w:hAnsi="Arial" w:cs="Arial"/>
        </w:rPr>
        <w:t>contrat</w:t>
      </w:r>
      <w:r w:rsidR="00481A0F" w:rsidRPr="000D5E80">
        <w:rPr>
          <w:rFonts w:ascii="Arial" w:hAnsi="Arial" w:cs="Arial"/>
        </w:rPr>
        <w:t xml:space="preserve">, montant qui sera versé à la fabrique d’église sur le compte </w:t>
      </w:r>
      <w:r>
        <w:rPr>
          <w:rFonts w:ascii="Arial" w:hAnsi="Arial" w:cs="Arial"/>
        </w:rPr>
        <w:t>BE</w:t>
      </w:r>
      <w:r w:rsidR="00C83D94">
        <w:rPr>
          <w:rFonts w:ascii="Arial" w:hAnsi="Arial" w:cs="Arial"/>
        </w:rPr>
        <w:t xml:space="preserve">                           </w:t>
      </w:r>
      <w:r>
        <w:rPr>
          <w:rFonts w:ascii="Arial" w:hAnsi="Arial" w:cs="Arial"/>
        </w:rPr>
        <w:t xml:space="preserve">. </w:t>
      </w:r>
      <w:r w:rsidR="00481A0F" w:rsidRPr="000D5E80">
        <w:rPr>
          <w:rFonts w:ascii="Arial" w:hAnsi="Arial" w:cs="Arial"/>
        </w:rPr>
        <w:t xml:space="preserve">Ce montant sera introduit dans les comptes et budgets de la fabrique </w:t>
      </w:r>
      <w:r w:rsidR="00C83D94">
        <w:rPr>
          <w:rFonts w:ascii="Arial" w:hAnsi="Arial" w:cs="Arial"/>
        </w:rPr>
        <w:t xml:space="preserve">                        </w:t>
      </w:r>
      <w:r>
        <w:rPr>
          <w:rFonts w:ascii="Arial" w:hAnsi="Arial" w:cs="Arial"/>
        </w:rPr>
        <w:t>. (</w:t>
      </w:r>
      <w:r w:rsidR="00481A0F" w:rsidRPr="000D5E80">
        <w:rPr>
          <w:rFonts w:ascii="Arial" w:hAnsi="Arial" w:cs="Arial"/>
        </w:rPr>
        <w:t>Il diminuera d’autant le supplément communal article n°17).</w:t>
      </w:r>
    </w:p>
    <w:p w:rsidR="000D5E80" w:rsidRPr="000D5E80" w:rsidRDefault="000D5E80" w:rsidP="000D5E80">
      <w:pPr>
        <w:spacing w:after="0" w:line="240" w:lineRule="auto"/>
        <w:ind w:left="720"/>
        <w:jc w:val="both"/>
        <w:rPr>
          <w:rFonts w:ascii="Arial" w:hAnsi="Arial" w:cs="Arial"/>
        </w:rPr>
      </w:pPr>
    </w:p>
    <w:p w:rsidR="000D5E80" w:rsidRPr="000D5E80" w:rsidRDefault="000D5E80" w:rsidP="000D5E80">
      <w:pPr>
        <w:numPr>
          <w:ilvl w:val="0"/>
          <w:numId w:val="6"/>
        </w:numPr>
        <w:spacing w:after="0" w:line="240" w:lineRule="auto"/>
        <w:jc w:val="both"/>
        <w:rPr>
          <w:rFonts w:ascii="Arial" w:hAnsi="Arial" w:cs="Arial"/>
          <w:b/>
        </w:rPr>
      </w:pPr>
      <w:r>
        <w:rPr>
          <w:rFonts w:ascii="Arial" w:hAnsi="Arial" w:cs="Arial"/>
          <w:b/>
        </w:rPr>
        <w:t xml:space="preserve">considérant </w:t>
      </w:r>
      <w:r w:rsidRPr="000D5E80">
        <w:rPr>
          <w:rFonts w:ascii="Arial" w:hAnsi="Arial" w:cs="Arial"/>
        </w:rPr>
        <w:t xml:space="preserve">l’absence de publicité justifiée par la possibilité toujours ouverte d’une installation de matériel par d’autres opérateurs concurrents. </w:t>
      </w:r>
    </w:p>
    <w:p w:rsidR="000D5E80" w:rsidRDefault="000D5E80" w:rsidP="000D5E80">
      <w:pPr>
        <w:numPr>
          <w:ilvl w:val="0"/>
          <w:numId w:val="6"/>
        </w:numPr>
        <w:spacing w:after="0" w:line="240" w:lineRule="auto"/>
        <w:jc w:val="both"/>
        <w:rPr>
          <w:rFonts w:ascii="Arial" w:hAnsi="Arial" w:cs="Arial"/>
        </w:rPr>
      </w:pPr>
      <w:r>
        <w:rPr>
          <w:rFonts w:ascii="Arial" w:hAnsi="Arial" w:cs="Arial"/>
          <w:b/>
        </w:rPr>
        <w:t>v</w:t>
      </w:r>
      <w:r w:rsidRPr="000D5E80">
        <w:rPr>
          <w:rFonts w:ascii="Arial" w:hAnsi="Arial" w:cs="Arial"/>
          <w:b/>
        </w:rPr>
        <w:t>u</w:t>
      </w:r>
      <w:r w:rsidRPr="000D5E80">
        <w:rPr>
          <w:rFonts w:ascii="Arial" w:hAnsi="Arial" w:cs="Arial"/>
        </w:rPr>
        <w:t xml:space="preserve"> l’article 1.3. du contrat de mise à disposition explicitant cet argument.</w:t>
      </w:r>
    </w:p>
    <w:p w:rsidR="000D5E80" w:rsidRPr="000D5E80" w:rsidRDefault="000D5E80" w:rsidP="000D5E80">
      <w:pPr>
        <w:spacing w:after="0" w:line="240" w:lineRule="auto"/>
        <w:ind w:left="720"/>
        <w:jc w:val="both"/>
        <w:rPr>
          <w:rFonts w:ascii="Arial" w:hAnsi="Arial" w:cs="Arial"/>
        </w:rPr>
      </w:pPr>
    </w:p>
    <w:p w:rsidR="00EA7808" w:rsidRPr="00EA7808" w:rsidRDefault="00EA7808" w:rsidP="000D5E80">
      <w:pPr>
        <w:spacing w:after="0" w:line="240" w:lineRule="auto"/>
        <w:ind w:left="720"/>
        <w:jc w:val="both"/>
        <w:rPr>
          <w:rFonts w:ascii="Arial" w:hAnsi="Arial" w:cs="Arial"/>
        </w:rPr>
      </w:pPr>
    </w:p>
    <w:p w:rsidR="001B0A35" w:rsidRPr="00B72EE9" w:rsidRDefault="001B0A35" w:rsidP="00AD3773">
      <w:pPr>
        <w:spacing w:after="0" w:line="240" w:lineRule="auto"/>
        <w:jc w:val="both"/>
        <w:rPr>
          <w:rFonts w:ascii="Arial" w:hAnsi="Arial" w:cs="Arial"/>
        </w:rPr>
      </w:pPr>
    </w:p>
    <w:p w:rsidR="001B0A35" w:rsidRPr="00B72EE9" w:rsidRDefault="001B0A35" w:rsidP="00AD3773">
      <w:pPr>
        <w:spacing w:after="0" w:line="240" w:lineRule="auto"/>
        <w:jc w:val="both"/>
        <w:rPr>
          <w:rFonts w:ascii="Arial" w:hAnsi="Arial" w:cs="Arial"/>
          <w:b/>
        </w:rPr>
      </w:pPr>
      <w:r w:rsidRPr="00B72EE9">
        <w:rPr>
          <w:rFonts w:ascii="Arial" w:hAnsi="Arial" w:cs="Arial"/>
          <w:b/>
        </w:rPr>
        <w:t>DECIDE</w:t>
      </w:r>
      <w:r w:rsidR="00C94151" w:rsidRPr="00B72EE9">
        <w:rPr>
          <w:rFonts w:ascii="Arial" w:hAnsi="Arial" w:cs="Arial"/>
          <w:b/>
        </w:rPr>
        <w:t>…</w:t>
      </w:r>
    </w:p>
    <w:p w:rsidR="00C94151" w:rsidRPr="00B72EE9" w:rsidRDefault="00C94151" w:rsidP="00AD3773">
      <w:pPr>
        <w:spacing w:after="0" w:line="240" w:lineRule="auto"/>
        <w:jc w:val="both"/>
        <w:rPr>
          <w:rFonts w:ascii="Arial" w:hAnsi="Arial" w:cs="Arial"/>
          <w:b/>
        </w:rPr>
      </w:pPr>
    </w:p>
    <w:p w:rsidR="000D5E80" w:rsidRPr="000D5E80" w:rsidRDefault="000D5E80" w:rsidP="000D5E80">
      <w:pPr>
        <w:numPr>
          <w:ilvl w:val="0"/>
          <w:numId w:val="6"/>
        </w:numPr>
        <w:spacing w:after="0" w:line="240" w:lineRule="auto"/>
        <w:jc w:val="both"/>
        <w:rPr>
          <w:rFonts w:ascii="Arial" w:hAnsi="Arial" w:cs="Arial"/>
        </w:rPr>
      </w:pPr>
      <w:r>
        <w:rPr>
          <w:rFonts w:ascii="Arial" w:hAnsi="Arial" w:cs="Arial"/>
        </w:rPr>
        <w:t>d’</w:t>
      </w:r>
      <w:r w:rsidRPr="000D5E80">
        <w:rPr>
          <w:rFonts w:ascii="Arial" w:hAnsi="Arial" w:cs="Arial"/>
        </w:rPr>
        <w:t>approuve</w:t>
      </w:r>
      <w:r>
        <w:rPr>
          <w:rFonts w:ascii="Arial" w:hAnsi="Arial" w:cs="Arial"/>
        </w:rPr>
        <w:t>r</w:t>
      </w:r>
      <w:r w:rsidRPr="000D5E80">
        <w:rPr>
          <w:rFonts w:ascii="Arial" w:hAnsi="Arial" w:cs="Arial"/>
        </w:rPr>
        <w:t xml:space="preserve"> le principe de l’installation d’une antenne relais pour GSM dans le clocher de l’église </w:t>
      </w:r>
      <w:r w:rsidR="00C83D94">
        <w:rPr>
          <w:rFonts w:ascii="Arial" w:hAnsi="Arial" w:cs="Arial"/>
        </w:rPr>
        <w:t xml:space="preserve">                            </w:t>
      </w:r>
      <w:r w:rsidRPr="000D5E80">
        <w:rPr>
          <w:rFonts w:ascii="Arial" w:hAnsi="Arial" w:cs="Arial"/>
        </w:rPr>
        <w:t xml:space="preserve"> et la </w:t>
      </w:r>
      <w:r>
        <w:rPr>
          <w:rFonts w:ascii="Arial" w:hAnsi="Arial" w:cs="Arial"/>
        </w:rPr>
        <w:t>signature</w:t>
      </w:r>
      <w:r w:rsidRPr="000D5E80">
        <w:rPr>
          <w:rFonts w:ascii="Arial" w:hAnsi="Arial" w:cs="Arial"/>
        </w:rPr>
        <w:t xml:space="preserve"> d’un </w:t>
      </w:r>
      <w:r>
        <w:rPr>
          <w:rFonts w:ascii="Arial" w:hAnsi="Arial" w:cs="Arial"/>
        </w:rPr>
        <w:t>contrat de mise à disposition</w:t>
      </w:r>
      <w:r w:rsidRPr="000D5E80">
        <w:rPr>
          <w:rFonts w:ascii="Arial" w:hAnsi="Arial" w:cs="Arial"/>
        </w:rPr>
        <w:t xml:space="preserve"> de </w:t>
      </w:r>
      <w:r w:rsidR="00C83D94">
        <w:rPr>
          <w:rFonts w:ascii="Arial" w:hAnsi="Arial" w:cs="Arial"/>
        </w:rPr>
        <w:t xml:space="preserve">            </w:t>
      </w:r>
      <w:r>
        <w:rPr>
          <w:rFonts w:ascii="Arial" w:hAnsi="Arial" w:cs="Arial"/>
        </w:rPr>
        <w:t xml:space="preserve"> </w:t>
      </w:r>
      <w:r w:rsidRPr="000D5E80">
        <w:rPr>
          <w:rFonts w:ascii="Arial" w:hAnsi="Arial" w:cs="Arial"/>
        </w:rPr>
        <w:t xml:space="preserve">ans avec </w:t>
      </w:r>
      <w:r w:rsidR="00C83D94">
        <w:rPr>
          <w:rFonts w:ascii="Arial" w:hAnsi="Arial" w:cs="Arial"/>
        </w:rPr>
        <w:t xml:space="preserve">                          </w:t>
      </w:r>
      <w:r w:rsidRPr="000D5E80">
        <w:rPr>
          <w:rFonts w:ascii="Arial" w:hAnsi="Arial" w:cs="Arial"/>
        </w:rPr>
        <w:t>;</w:t>
      </w:r>
    </w:p>
    <w:p w:rsidR="000D5E80" w:rsidRPr="000D5E80" w:rsidRDefault="000D5E80" w:rsidP="000D5E80">
      <w:pPr>
        <w:numPr>
          <w:ilvl w:val="0"/>
          <w:numId w:val="6"/>
        </w:numPr>
        <w:spacing w:after="0" w:line="240" w:lineRule="auto"/>
        <w:jc w:val="both"/>
        <w:rPr>
          <w:rFonts w:ascii="Arial" w:hAnsi="Arial" w:cs="Arial"/>
        </w:rPr>
      </w:pPr>
      <w:r>
        <w:rPr>
          <w:rFonts w:ascii="Arial" w:hAnsi="Arial" w:cs="Arial"/>
        </w:rPr>
        <w:t>d’</w:t>
      </w:r>
      <w:r w:rsidRPr="000D5E80">
        <w:rPr>
          <w:rFonts w:ascii="Arial" w:hAnsi="Arial" w:cs="Arial"/>
        </w:rPr>
        <w:t>approuve</w:t>
      </w:r>
      <w:r>
        <w:rPr>
          <w:rFonts w:ascii="Arial" w:hAnsi="Arial" w:cs="Arial"/>
        </w:rPr>
        <w:t>r</w:t>
      </w:r>
      <w:r w:rsidRPr="000D5E80">
        <w:rPr>
          <w:rFonts w:ascii="Arial" w:hAnsi="Arial" w:cs="Arial"/>
        </w:rPr>
        <w:t xml:space="preserve"> le montant du loyer annuel de </w:t>
      </w:r>
      <w:r w:rsidR="00C83D94">
        <w:rPr>
          <w:rFonts w:ascii="Arial" w:hAnsi="Arial" w:cs="Arial"/>
        </w:rPr>
        <w:t xml:space="preserve">              </w:t>
      </w:r>
      <w:r w:rsidRPr="000D5E80">
        <w:rPr>
          <w:rFonts w:ascii="Arial" w:hAnsi="Arial" w:cs="Arial"/>
        </w:rPr>
        <w:t>€ ;</w:t>
      </w:r>
    </w:p>
    <w:p w:rsidR="000D5E80" w:rsidRPr="000D5E80" w:rsidRDefault="000D5E80" w:rsidP="000D5E80">
      <w:pPr>
        <w:numPr>
          <w:ilvl w:val="0"/>
          <w:numId w:val="6"/>
        </w:numPr>
        <w:spacing w:after="0" w:line="240" w:lineRule="auto"/>
        <w:jc w:val="both"/>
        <w:rPr>
          <w:rFonts w:ascii="Arial" w:hAnsi="Arial" w:cs="Arial"/>
        </w:rPr>
      </w:pPr>
      <w:r>
        <w:rPr>
          <w:rFonts w:ascii="Arial" w:hAnsi="Arial" w:cs="Arial"/>
        </w:rPr>
        <w:t xml:space="preserve">de charger </w:t>
      </w:r>
      <w:r w:rsidRPr="000D5E80">
        <w:rPr>
          <w:rFonts w:ascii="Arial" w:hAnsi="Arial" w:cs="Arial"/>
        </w:rPr>
        <w:t>le Bureau des Marguilliers :</w:t>
      </w:r>
    </w:p>
    <w:p w:rsidR="000D5E80" w:rsidRPr="000D5E80" w:rsidRDefault="000D5E80" w:rsidP="000D5E80">
      <w:pPr>
        <w:spacing w:after="0" w:line="240" w:lineRule="auto"/>
        <w:ind w:left="720" w:firstLine="696"/>
        <w:jc w:val="both"/>
        <w:rPr>
          <w:rFonts w:ascii="Arial" w:hAnsi="Arial" w:cs="Arial"/>
        </w:rPr>
      </w:pPr>
      <w:r>
        <w:rPr>
          <w:rFonts w:ascii="Arial" w:hAnsi="Arial" w:cs="Arial"/>
        </w:rPr>
        <w:t>-</w:t>
      </w:r>
      <w:r w:rsidRPr="000D5E80">
        <w:rPr>
          <w:rFonts w:ascii="Arial" w:hAnsi="Arial" w:cs="Arial"/>
        </w:rPr>
        <w:t xml:space="preserve">d’introduire </w:t>
      </w:r>
      <w:r>
        <w:rPr>
          <w:rFonts w:ascii="Arial" w:hAnsi="Arial" w:cs="Arial"/>
        </w:rPr>
        <w:t>le dossier auprès des organes de tutelle</w:t>
      </w:r>
      <w:r w:rsidRPr="000D5E80">
        <w:rPr>
          <w:rFonts w:ascii="Arial" w:hAnsi="Arial" w:cs="Arial"/>
        </w:rPr>
        <w:t>;</w:t>
      </w:r>
    </w:p>
    <w:p w:rsidR="000D5E80" w:rsidRPr="000D5E80" w:rsidRDefault="000D5E80" w:rsidP="000D5E80">
      <w:pPr>
        <w:spacing w:after="0" w:line="240" w:lineRule="auto"/>
        <w:ind w:left="720" w:firstLine="696"/>
        <w:jc w:val="both"/>
        <w:rPr>
          <w:rFonts w:ascii="Arial" w:hAnsi="Arial" w:cs="Arial"/>
        </w:rPr>
      </w:pPr>
      <w:r>
        <w:rPr>
          <w:rFonts w:ascii="Arial" w:hAnsi="Arial" w:cs="Arial"/>
        </w:rPr>
        <w:t>-de procéder à l</w:t>
      </w:r>
      <w:r w:rsidRPr="000D5E80">
        <w:rPr>
          <w:rFonts w:ascii="Arial" w:hAnsi="Arial" w:cs="Arial"/>
        </w:rPr>
        <w:t xml:space="preserve">a signature </w:t>
      </w:r>
      <w:r>
        <w:rPr>
          <w:rFonts w:ascii="Arial" w:hAnsi="Arial" w:cs="Arial"/>
        </w:rPr>
        <w:t xml:space="preserve">du contrat </w:t>
      </w:r>
      <w:r w:rsidRPr="000D5E80">
        <w:rPr>
          <w:rFonts w:ascii="Arial" w:hAnsi="Arial" w:cs="Arial"/>
        </w:rPr>
        <w:t>par deux Marguilliers ;</w:t>
      </w:r>
    </w:p>
    <w:p w:rsidR="000D5E80" w:rsidRPr="000D5E80" w:rsidRDefault="000D5E80" w:rsidP="000D5E80">
      <w:pPr>
        <w:spacing w:after="0" w:line="240" w:lineRule="auto"/>
        <w:ind w:left="720" w:firstLine="696"/>
        <w:jc w:val="both"/>
        <w:rPr>
          <w:rFonts w:ascii="Arial" w:hAnsi="Arial" w:cs="Arial"/>
        </w:rPr>
      </w:pPr>
      <w:r>
        <w:rPr>
          <w:rFonts w:ascii="Arial" w:hAnsi="Arial" w:cs="Arial"/>
        </w:rPr>
        <w:t>-</w:t>
      </w:r>
      <w:r w:rsidRPr="000D5E80">
        <w:rPr>
          <w:rFonts w:ascii="Arial" w:hAnsi="Arial" w:cs="Arial"/>
        </w:rPr>
        <w:t>de prendre toutes les dispositions nécessaires à</w:t>
      </w:r>
      <w:r w:rsidR="00C83D94">
        <w:rPr>
          <w:rFonts w:ascii="Arial" w:hAnsi="Arial" w:cs="Arial"/>
        </w:rPr>
        <w:t xml:space="preserve"> l'exécution des travaux par …………………….</w:t>
      </w:r>
      <w:r w:rsidRPr="000D5E80">
        <w:rPr>
          <w:rFonts w:ascii="Arial" w:hAnsi="Arial" w:cs="Arial"/>
        </w:rPr>
        <w:t>conformément aux clauses du contrat ;</w:t>
      </w:r>
    </w:p>
    <w:p w:rsidR="000D5E80" w:rsidRPr="000D5E80" w:rsidRDefault="000D5E80" w:rsidP="000D5E80">
      <w:pPr>
        <w:spacing w:after="0" w:line="240" w:lineRule="auto"/>
        <w:ind w:left="720" w:firstLine="696"/>
        <w:jc w:val="both"/>
        <w:rPr>
          <w:rFonts w:ascii="Arial" w:hAnsi="Arial" w:cs="Arial"/>
        </w:rPr>
      </w:pPr>
      <w:r>
        <w:rPr>
          <w:rFonts w:ascii="Arial" w:hAnsi="Arial" w:cs="Arial"/>
        </w:rPr>
        <w:t>-</w:t>
      </w:r>
      <w:r w:rsidRPr="000D5E80">
        <w:rPr>
          <w:rFonts w:ascii="Arial" w:hAnsi="Arial" w:cs="Arial"/>
        </w:rPr>
        <w:t>de s’assurer</w:t>
      </w:r>
      <w:r>
        <w:rPr>
          <w:rFonts w:ascii="Arial" w:hAnsi="Arial" w:cs="Arial"/>
        </w:rPr>
        <w:t>,</w:t>
      </w:r>
      <w:r w:rsidRPr="000D5E80">
        <w:rPr>
          <w:rFonts w:ascii="Arial" w:hAnsi="Arial" w:cs="Arial"/>
        </w:rPr>
        <w:t xml:space="preserve"> pendant la durée du</w:t>
      </w:r>
      <w:r>
        <w:rPr>
          <w:rFonts w:ascii="Arial" w:hAnsi="Arial" w:cs="Arial"/>
        </w:rPr>
        <w:t xml:space="preserve"> contrat,</w:t>
      </w:r>
      <w:r w:rsidRPr="000D5E80">
        <w:rPr>
          <w:rFonts w:ascii="Arial" w:hAnsi="Arial" w:cs="Arial"/>
        </w:rPr>
        <w:t xml:space="preserve"> du respect des conditions d’exploitation telles que convenues.</w:t>
      </w:r>
    </w:p>
    <w:p w:rsidR="001B0A35" w:rsidRPr="00B72EE9" w:rsidRDefault="001B0A35" w:rsidP="00152C63">
      <w:pPr>
        <w:spacing w:after="0" w:line="240" w:lineRule="auto"/>
        <w:ind w:left="720"/>
        <w:jc w:val="both"/>
        <w:rPr>
          <w:rFonts w:ascii="Arial" w:hAnsi="Arial" w:cs="Arial"/>
        </w:rPr>
      </w:pPr>
    </w:p>
    <w:p w:rsidR="00125A4F" w:rsidRPr="00B72EE9" w:rsidRDefault="00125A4F" w:rsidP="00AD3773">
      <w:pPr>
        <w:spacing w:after="0" w:line="240" w:lineRule="auto"/>
        <w:jc w:val="both"/>
        <w:rPr>
          <w:rFonts w:ascii="Arial" w:hAnsi="Arial" w:cs="Arial"/>
        </w:rPr>
      </w:pPr>
    </w:p>
    <w:p w:rsidR="009779E6" w:rsidRDefault="009779E6" w:rsidP="009779E6">
      <w:pPr>
        <w:spacing w:after="0" w:line="240" w:lineRule="auto"/>
        <w:jc w:val="both"/>
        <w:rPr>
          <w:rFonts w:ascii="Arial" w:hAnsi="Arial" w:cs="Arial"/>
          <w:i/>
        </w:rPr>
      </w:pPr>
      <w:r>
        <w:rPr>
          <w:rFonts w:ascii="Arial" w:hAnsi="Arial" w:cs="Arial"/>
          <w:i/>
        </w:rPr>
        <w:t xml:space="preserve">Aucun membre du bureau </w:t>
      </w:r>
      <w:proofErr w:type="gramStart"/>
      <w:r>
        <w:rPr>
          <w:rFonts w:ascii="Arial" w:hAnsi="Arial" w:cs="Arial"/>
          <w:i/>
        </w:rPr>
        <w:t>des marguillier</w:t>
      </w:r>
      <w:proofErr w:type="gramEnd"/>
      <w:r>
        <w:rPr>
          <w:rFonts w:ascii="Arial" w:hAnsi="Arial" w:cs="Arial"/>
          <w:i/>
        </w:rPr>
        <w:t xml:space="preserve"> ne présente de conflit d’intérêt dans ce dossier. </w:t>
      </w:r>
    </w:p>
    <w:p w:rsidR="009779E6" w:rsidRDefault="009779E6" w:rsidP="00003B77">
      <w:pPr>
        <w:spacing w:after="0" w:line="240" w:lineRule="auto"/>
        <w:jc w:val="both"/>
        <w:rPr>
          <w:rFonts w:ascii="Arial" w:hAnsi="Arial" w:cs="Arial"/>
          <w:i/>
        </w:rPr>
      </w:pPr>
    </w:p>
    <w:p w:rsidR="001B0A35" w:rsidRPr="00B72EE9" w:rsidRDefault="00003B77" w:rsidP="00003B77">
      <w:pPr>
        <w:spacing w:after="0" w:line="240" w:lineRule="auto"/>
        <w:jc w:val="both"/>
        <w:rPr>
          <w:rFonts w:ascii="Arial" w:hAnsi="Arial" w:cs="Arial"/>
          <w:i/>
        </w:rPr>
      </w:pPr>
      <w:r w:rsidRPr="00B72EE9">
        <w:rPr>
          <w:rFonts w:ascii="Arial" w:hAnsi="Arial" w:cs="Arial"/>
          <w:i/>
        </w:rPr>
        <w:t>L</w:t>
      </w:r>
      <w:r w:rsidR="001B0A35" w:rsidRPr="00B72EE9">
        <w:rPr>
          <w:rFonts w:ascii="Arial" w:hAnsi="Arial" w:cs="Arial"/>
          <w:i/>
        </w:rPr>
        <w:t xml:space="preserve">a présente délibération sera soumise à l’avis de l’Évêque ainsi qu’à </w:t>
      </w:r>
      <w:r w:rsidR="00B72EE9">
        <w:rPr>
          <w:rFonts w:ascii="Arial" w:hAnsi="Arial" w:cs="Arial"/>
          <w:i/>
        </w:rPr>
        <w:t>la tutelle générale d’annulation du Gouverneur.</w:t>
      </w:r>
    </w:p>
    <w:p w:rsidR="00125A4F" w:rsidRPr="00B72EE9" w:rsidRDefault="00125A4F" w:rsidP="00AD3773">
      <w:pPr>
        <w:spacing w:after="0" w:line="240" w:lineRule="auto"/>
        <w:jc w:val="both"/>
        <w:rPr>
          <w:rFonts w:ascii="Arial" w:hAnsi="Arial" w:cs="Arial"/>
        </w:rPr>
      </w:pPr>
    </w:p>
    <w:p w:rsidR="001B0A35" w:rsidRPr="00B72EE9" w:rsidRDefault="00E57176" w:rsidP="00AD3773">
      <w:pPr>
        <w:spacing w:after="0" w:line="240" w:lineRule="auto"/>
        <w:jc w:val="both"/>
        <w:rPr>
          <w:rFonts w:ascii="Arial" w:hAnsi="Arial" w:cs="Arial"/>
          <w:i/>
        </w:rPr>
      </w:pPr>
      <w:r>
        <w:rPr>
          <w:rFonts w:ascii="Arial" w:hAnsi="Arial" w:cs="Arial"/>
          <w:i/>
        </w:rPr>
        <w:t>Deux membres du</w:t>
      </w:r>
      <w:r w:rsidR="001B0A35" w:rsidRPr="00B72EE9">
        <w:rPr>
          <w:rFonts w:ascii="Arial" w:hAnsi="Arial" w:cs="Arial"/>
          <w:i/>
        </w:rPr>
        <w:t xml:space="preserve"> </w:t>
      </w:r>
      <w:r>
        <w:rPr>
          <w:rFonts w:ascii="Arial" w:hAnsi="Arial" w:cs="Arial"/>
          <w:i/>
        </w:rPr>
        <w:t>bureau des marguilliers sont</w:t>
      </w:r>
      <w:r w:rsidR="001B0A35" w:rsidRPr="00B72EE9">
        <w:rPr>
          <w:rFonts w:ascii="Arial" w:hAnsi="Arial" w:cs="Arial"/>
          <w:i/>
        </w:rPr>
        <w:t xml:space="preserve"> chargé</w:t>
      </w:r>
      <w:r>
        <w:rPr>
          <w:rFonts w:ascii="Arial" w:hAnsi="Arial" w:cs="Arial"/>
          <w:i/>
        </w:rPr>
        <w:t>s</w:t>
      </w:r>
      <w:r w:rsidR="001B0A35" w:rsidRPr="00B72EE9">
        <w:rPr>
          <w:rFonts w:ascii="Arial" w:hAnsi="Arial" w:cs="Arial"/>
          <w:i/>
        </w:rPr>
        <w:t xml:space="preserve"> de représenter la fabrique lors de la </w:t>
      </w:r>
      <w:r w:rsidR="000D5E80">
        <w:rPr>
          <w:rFonts w:ascii="Arial" w:hAnsi="Arial" w:cs="Arial"/>
          <w:i/>
        </w:rPr>
        <w:t>signature du contrat</w:t>
      </w:r>
      <w:r w:rsidR="001B0A35" w:rsidRPr="00B72EE9">
        <w:rPr>
          <w:rFonts w:ascii="Arial" w:hAnsi="Arial" w:cs="Arial"/>
          <w:i/>
        </w:rPr>
        <w:t>.</w:t>
      </w:r>
    </w:p>
    <w:p w:rsidR="001B0A35" w:rsidRPr="00B72EE9" w:rsidRDefault="001B0A35" w:rsidP="00AD3773">
      <w:pPr>
        <w:spacing w:after="0" w:line="240" w:lineRule="auto"/>
        <w:jc w:val="both"/>
        <w:rPr>
          <w:rFonts w:ascii="Arial" w:hAnsi="Arial" w:cs="Arial"/>
        </w:rPr>
      </w:pPr>
    </w:p>
    <w:p w:rsidR="00E57176" w:rsidRDefault="00E57176" w:rsidP="004D1722">
      <w:pPr>
        <w:spacing w:after="0" w:line="240" w:lineRule="auto"/>
        <w:jc w:val="center"/>
        <w:rPr>
          <w:rFonts w:ascii="Arial" w:hAnsi="Arial" w:cs="Arial"/>
        </w:rPr>
      </w:pPr>
    </w:p>
    <w:p w:rsidR="00E57176" w:rsidRDefault="001B0A35" w:rsidP="004D1722">
      <w:pPr>
        <w:spacing w:after="0" w:line="240" w:lineRule="auto"/>
        <w:jc w:val="center"/>
        <w:rPr>
          <w:rFonts w:ascii="Arial" w:hAnsi="Arial" w:cs="Arial"/>
        </w:rPr>
      </w:pPr>
      <w:r w:rsidRPr="00B72EE9">
        <w:rPr>
          <w:rFonts w:ascii="Arial" w:hAnsi="Arial" w:cs="Arial"/>
        </w:rPr>
        <w:t xml:space="preserve">Fait à </w:t>
      </w:r>
      <w:r w:rsidR="00C83D94">
        <w:rPr>
          <w:rFonts w:ascii="Arial" w:hAnsi="Arial" w:cs="Arial"/>
        </w:rPr>
        <w:t xml:space="preserve">                                </w:t>
      </w:r>
      <w:r w:rsidR="009779E6">
        <w:rPr>
          <w:rFonts w:ascii="Arial" w:hAnsi="Arial" w:cs="Arial"/>
        </w:rPr>
        <w:t>,</w:t>
      </w:r>
    </w:p>
    <w:p w:rsidR="00E57176" w:rsidRDefault="00E57176" w:rsidP="004D1722">
      <w:pPr>
        <w:spacing w:after="0" w:line="240" w:lineRule="auto"/>
        <w:jc w:val="center"/>
        <w:rPr>
          <w:rFonts w:ascii="Arial" w:hAnsi="Arial" w:cs="Arial"/>
        </w:rPr>
      </w:pPr>
    </w:p>
    <w:p w:rsidR="001B0A35" w:rsidRPr="00B72EE9" w:rsidRDefault="009779E6" w:rsidP="004D1722">
      <w:pPr>
        <w:spacing w:after="0" w:line="240" w:lineRule="auto"/>
        <w:jc w:val="center"/>
        <w:rPr>
          <w:rFonts w:ascii="Arial" w:hAnsi="Arial" w:cs="Arial"/>
        </w:rPr>
      </w:pPr>
      <w:proofErr w:type="gramStart"/>
      <w:r>
        <w:rPr>
          <w:rFonts w:ascii="Arial" w:hAnsi="Arial" w:cs="Arial"/>
        </w:rPr>
        <w:t>en</w:t>
      </w:r>
      <w:proofErr w:type="gramEnd"/>
      <w:r>
        <w:rPr>
          <w:rFonts w:ascii="Arial" w:hAnsi="Arial" w:cs="Arial"/>
        </w:rPr>
        <w:t xml:space="preserve"> séance extra</w:t>
      </w:r>
      <w:r w:rsidR="001B0A35" w:rsidRPr="00B72EE9">
        <w:rPr>
          <w:rFonts w:ascii="Arial" w:hAnsi="Arial" w:cs="Arial"/>
        </w:rPr>
        <w:t xml:space="preserve">ordinaire du </w:t>
      </w:r>
      <w:r w:rsidR="000D5E80">
        <w:rPr>
          <w:rFonts w:ascii="Arial" w:hAnsi="Arial" w:cs="Arial"/>
        </w:rPr>
        <w:t xml:space="preserve">                   </w:t>
      </w:r>
      <w:r>
        <w:rPr>
          <w:rFonts w:ascii="Arial" w:hAnsi="Arial" w:cs="Arial"/>
        </w:rPr>
        <w:t>2017</w:t>
      </w:r>
    </w:p>
    <w:p w:rsidR="001B0A35" w:rsidRDefault="001B0A35" w:rsidP="00AD3773">
      <w:pPr>
        <w:spacing w:after="0" w:line="240" w:lineRule="auto"/>
        <w:jc w:val="both"/>
        <w:rPr>
          <w:rFonts w:ascii="Arial" w:hAnsi="Arial" w:cs="Arial"/>
        </w:rPr>
      </w:pPr>
    </w:p>
    <w:p w:rsidR="00E57176" w:rsidRDefault="00E57176" w:rsidP="00AD3773">
      <w:pPr>
        <w:spacing w:after="0" w:line="240" w:lineRule="auto"/>
        <w:jc w:val="both"/>
        <w:rPr>
          <w:rFonts w:ascii="Arial" w:hAnsi="Arial" w:cs="Arial"/>
        </w:rPr>
      </w:pPr>
    </w:p>
    <w:p w:rsidR="00E57176" w:rsidRDefault="00E57176" w:rsidP="00AD3773">
      <w:pPr>
        <w:spacing w:after="0" w:line="240" w:lineRule="auto"/>
        <w:jc w:val="both"/>
        <w:rPr>
          <w:rFonts w:ascii="Arial" w:hAnsi="Arial" w:cs="Arial"/>
        </w:rPr>
      </w:pPr>
    </w:p>
    <w:p w:rsidR="00E57176" w:rsidRDefault="00E57176" w:rsidP="00AD3773">
      <w:pPr>
        <w:spacing w:after="0" w:line="240" w:lineRule="auto"/>
        <w:jc w:val="both"/>
        <w:rPr>
          <w:rFonts w:ascii="Arial" w:hAnsi="Arial" w:cs="Arial"/>
        </w:rPr>
      </w:pPr>
      <w:bookmarkStart w:id="0" w:name="_GoBack"/>
      <w:bookmarkEnd w:id="0"/>
    </w:p>
    <w:p w:rsidR="00E57176" w:rsidRDefault="00E57176" w:rsidP="00AD3773">
      <w:pPr>
        <w:spacing w:after="0" w:line="240" w:lineRule="auto"/>
        <w:jc w:val="both"/>
        <w:rPr>
          <w:rFonts w:ascii="Arial" w:hAnsi="Arial" w:cs="Arial"/>
        </w:rPr>
      </w:pPr>
    </w:p>
    <w:p w:rsidR="00E57176" w:rsidRDefault="00E57176" w:rsidP="00AD3773">
      <w:pPr>
        <w:spacing w:after="0" w:line="240" w:lineRule="auto"/>
        <w:jc w:val="both"/>
        <w:rPr>
          <w:rFonts w:ascii="Arial" w:hAnsi="Arial" w:cs="Arial"/>
        </w:rPr>
      </w:pPr>
    </w:p>
    <w:p w:rsidR="00E57176" w:rsidRDefault="00E57176" w:rsidP="00AD3773">
      <w:pPr>
        <w:spacing w:after="0" w:line="240" w:lineRule="auto"/>
        <w:jc w:val="both"/>
        <w:rPr>
          <w:rFonts w:ascii="Arial" w:hAnsi="Arial" w:cs="Arial"/>
        </w:rPr>
      </w:pPr>
    </w:p>
    <w:p w:rsidR="00E57176" w:rsidRDefault="00E57176" w:rsidP="00AD3773">
      <w:pPr>
        <w:spacing w:after="0" w:line="240" w:lineRule="auto"/>
        <w:jc w:val="both"/>
        <w:rPr>
          <w:rFonts w:ascii="Arial" w:hAnsi="Arial" w:cs="Arial"/>
        </w:rPr>
      </w:pPr>
    </w:p>
    <w:p w:rsidR="00E57176" w:rsidRPr="00B72EE9" w:rsidRDefault="00E57176" w:rsidP="00AD3773">
      <w:pPr>
        <w:spacing w:after="0" w:line="240" w:lineRule="auto"/>
        <w:jc w:val="both"/>
        <w:rPr>
          <w:rFonts w:ascii="Arial" w:hAnsi="Arial" w:cs="Arial"/>
        </w:rPr>
      </w:pPr>
    </w:p>
    <w:tbl>
      <w:tblPr>
        <w:tblW w:w="0" w:type="auto"/>
        <w:tblLook w:val="00A0" w:firstRow="1" w:lastRow="0" w:firstColumn="1" w:lastColumn="0" w:noHBand="0" w:noVBand="0"/>
      </w:tblPr>
      <w:tblGrid>
        <w:gridCol w:w="2409"/>
        <w:gridCol w:w="2371"/>
        <w:gridCol w:w="2396"/>
        <w:gridCol w:w="2112"/>
      </w:tblGrid>
      <w:tr w:rsidR="001B0A35" w:rsidRPr="00B72EE9" w:rsidTr="003B5A40">
        <w:tc>
          <w:tcPr>
            <w:tcW w:w="2409" w:type="dxa"/>
            <w:shd w:val="clear" w:color="auto" w:fill="auto"/>
          </w:tcPr>
          <w:p w:rsidR="00E57176" w:rsidRDefault="00E57176" w:rsidP="003B5A40">
            <w:pPr>
              <w:spacing w:after="0" w:line="240" w:lineRule="auto"/>
              <w:jc w:val="center"/>
              <w:rPr>
                <w:rFonts w:ascii="Arial" w:eastAsia="Times New Roman" w:hAnsi="Arial" w:cs="Arial"/>
              </w:rPr>
            </w:pPr>
          </w:p>
          <w:p w:rsidR="001B0A35" w:rsidRPr="00B72EE9" w:rsidRDefault="001B0A35" w:rsidP="003B5A40">
            <w:pPr>
              <w:spacing w:after="0" w:line="240" w:lineRule="auto"/>
              <w:jc w:val="center"/>
              <w:rPr>
                <w:rFonts w:ascii="Arial" w:eastAsia="Times New Roman" w:hAnsi="Arial" w:cs="Arial"/>
              </w:rPr>
            </w:pPr>
            <w:r w:rsidRPr="00B72EE9">
              <w:rPr>
                <w:rFonts w:ascii="Arial" w:eastAsia="Times New Roman" w:hAnsi="Arial" w:cs="Arial"/>
              </w:rPr>
              <w:t>Le secrétaire</w:t>
            </w:r>
          </w:p>
        </w:tc>
        <w:tc>
          <w:tcPr>
            <w:tcW w:w="2371" w:type="dxa"/>
            <w:shd w:val="clear" w:color="auto" w:fill="auto"/>
          </w:tcPr>
          <w:p w:rsidR="00E57176" w:rsidRDefault="00E57176" w:rsidP="003B5A40">
            <w:pPr>
              <w:spacing w:after="0" w:line="240" w:lineRule="auto"/>
              <w:jc w:val="center"/>
              <w:rPr>
                <w:rFonts w:ascii="Arial" w:eastAsia="Times New Roman" w:hAnsi="Arial" w:cs="Arial"/>
              </w:rPr>
            </w:pPr>
          </w:p>
          <w:p w:rsidR="001B0A35" w:rsidRPr="00B72EE9" w:rsidRDefault="001B0A35" w:rsidP="003B5A40">
            <w:pPr>
              <w:spacing w:after="0" w:line="240" w:lineRule="auto"/>
              <w:jc w:val="center"/>
              <w:rPr>
                <w:rFonts w:ascii="Arial" w:eastAsia="Times New Roman" w:hAnsi="Arial" w:cs="Arial"/>
              </w:rPr>
            </w:pPr>
            <w:r w:rsidRPr="00B72EE9">
              <w:rPr>
                <w:rFonts w:ascii="Arial" w:eastAsia="Times New Roman" w:hAnsi="Arial" w:cs="Arial"/>
              </w:rPr>
              <w:t>Le trésorier</w:t>
            </w:r>
          </w:p>
        </w:tc>
        <w:tc>
          <w:tcPr>
            <w:tcW w:w="2396" w:type="dxa"/>
            <w:shd w:val="clear" w:color="auto" w:fill="auto"/>
          </w:tcPr>
          <w:p w:rsidR="00E57176" w:rsidRDefault="00E57176" w:rsidP="003B5A40">
            <w:pPr>
              <w:spacing w:after="0" w:line="240" w:lineRule="auto"/>
              <w:jc w:val="center"/>
              <w:rPr>
                <w:rFonts w:ascii="Arial" w:eastAsia="Times New Roman" w:hAnsi="Arial" w:cs="Arial"/>
              </w:rPr>
            </w:pPr>
          </w:p>
          <w:p w:rsidR="001B0A35" w:rsidRPr="00B72EE9" w:rsidRDefault="001B0A35" w:rsidP="003B5A40">
            <w:pPr>
              <w:spacing w:after="0" w:line="240" w:lineRule="auto"/>
              <w:jc w:val="center"/>
              <w:rPr>
                <w:rFonts w:ascii="Arial" w:eastAsia="Times New Roman" w:hAnsi="Arial" w:cs="Arial"/>
              </w:rPr>
            </w:pPr>
            <w:r w:rsidRPr="00B72EE9">
              <w:rPr>
                <w:rFonts w:ascii="Arial" w:eastAsia="Times New Roman" w:hAnsi="Arial" w:cs="Arial"/>
              </w:rPr>
              <w:t>Les membres</w:t>
            </w:r>
          </w:p>
        </w:tc>
        <w:tc>
          <w:tcPr>
            <w:tcW w:w="2112" w:type="dxa"/>
            <w:shd w:val="clear" w:color="auto" w:fill="auto"/>
          </w:tcPr>
          <w:p w:rsidR="00E57176" w:rsidRDefault="00E57176" w:rsidP="003B5A40">
            <w:pPr>
              <w:spacing w:after="0" w:line="240" w:lineRule="auto"/>
              <w:jc w:val="center"/>
              <w:rPr>
                <w:rFonts w:ascii="Arial" w:eastAsia="Times New Roman" w:hAnsi="Arial" w:cs="Arial"/>
              </w:rPr>
            </w:pPr>
          </w:p>
          <w:p w:rsidR="001B0A35" w:rsidRPr="00B72EE9" w:rsidRDefault="001B0A35" w:rsidP="003B5A40">
            <w:pPr>
              <w:spacing w:after="0" w:line="240" w:lineRule="auto"/>
              <w:jc w:val="center"/>
              <w:rPr>
                <w:rFonts w:ascii="Arial" w:eastAsia="Times New Roman" w:hAnsi="Arial" w:cs="Arial"/>
              </w:rPr>
            </w:pPr>
            <w:r w:rsidRPr="00B72EE9">
              <w:rPr>
                <w:rFonts w:ascii="Arial" w:eastAsia="Times New Roman" w:hAnsi="Arial" w:cs="Arial"/>
              </w:rPr>
              <w:t>Le Président</w:t>
            </w:r>
          </w:p>
        </w:tc>
      </w:tr>
    </w:tbl>
    <w:p w:rsidR="00B95EA5" w:rsidRPr="003B5A40" w:rsidRDefault="00B95EA5" w:rsidP="00152C63">
      <w:pPr>
        <w:tabs>
          <w:tab w:val="left" w:pos="6804"/>
        </w:tabs>
        <w:spacing w:after="0" w:line="240" w:lineRule="auto"/>
        <w:rPr>
          <w:sz w:val="20"/>
          <w:szCs w:val="20"/>
        </w:rPr>
      </w:pPr>
    </w:p>
    <w:sectPr w:rsidR="00B95EA5" w:rsidRPr="003B5A40" w:rsidSect="009172AE">
      <w:endnotePr>
        <w:numFmt w:val="decimal"/>
      </w:endnotePr>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EF" w:rsidRDefault="00E50EEF" w:rsidP="000F5670">
      <w:pPr>
        <w:spacing w:after="0" w:line="240" w:lineRule="auto"/>
      </w:pPr>
      <w:r>
        <w:separator/>
      </w:r>
    </w:p>
  </w:endnote>
  <w:endnote w:type="continuationSeparator" w:id="0">
    <w:p w:rsidR="00E50EEF" w:rsidRDefault="00E50EEF" w:rsidP="000F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EF" w:rsidRDefault="00E50EEF" w:rsidP="000F5670">
      <w:pPr>
        <w:spacing w:after="0" w:line="240" w:lineRule="auto"/>
      </w:pPr>
      <w:r>
        <w:separator/>
      </w:r>
    </w:p>
  </w:footnote>
  <w:footnote w:type="continuationSeparator" w:id="0">
    <w:p w:rsidR="00E50EEF" w:rsidRDefault="00E50EEF" w:rsidP="000F56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CB8"/>
    <w:multiLevelType w:val="hybridMultilevel"/>
    <w:tmpl w:val="B0460C6A"/>
    <w:lvl w:ilvl="0" w:tplc="727EC560">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
    <w:nsid w:val="19AF7A2D"/>
    <w:multiLevelType w:val="hybridMultilevel"/>
    <w:tmpl w:val="19F662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FB45B1"/>
    <w:multiLevelType w:val="hybridMultilevel"/>
    <w:tmpl w:val="A5DEC052"/>
    <w:lvl w:ilvl="0" w:tplc="84E000DE">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3833421C"/>
    <w:multiLevelType w:val="hybridMultilevel"/>
    <w:tmpl w:val="E26A7E6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3E8B24D8"/>
    <w:multiLevelType w:val="hybridMultilevel"/>
    <w:tmpl w:val="6DCA4F1A"/>
    <w:lvl w:ilvl="0" w:tplc="9D426A98">
      <w:start w:val="1"/>
      <w:numFmt w:val="bullet"/>
      <w:lvlText w:val="∆"/>
      <w:lvlJc w:val="left"/>
      <w:pPr>
        <w:ind w:left="1440" w:hanging="360"/>
      </w:pPr>
      <w:rPr>
        <w:rFonts w:ascii="Wingdings" w:hAnsi="Wingdings" w:hint="default"/>
      </w:rPr>
    </w:lvl>
    <w:lvl w:ilvl="1" w:tplc="9D426A98">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2B26BAA"/>
    <w:multiLevelType w:val="hybridMultilevel"/>
    <w:tmpl w:val="38C8CF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7A6BF3"/>
    <w:multiLevelType w:val="hybridMultilevel"/>
    <w:tmpl w:val="0360E0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025E01"/>
    <w:multiLevelType w:val="hybridMultilevel"/>
    <w:tmpl w:val="670E16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DC80F46"/>
    <w:multiLevelType w:val="hybridMultilevel"/>
    <w:tmpl w:val="094C0F90"/>
    <w:lvl w:ilvl="0" w:tplc="AEF8D38A">
      <w:start w:val="3"/>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2D84DAE"/>
    <w:multiLevelType w:val="hybridMultilevel"/>
    <w:tmpl w:val="5DB0A9E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660643FF"/>
    <w:multiLevelType w:val="hybridMultilevel"/>
    <w:tmpl w:val="A6D244F6"/>
    <w:lvl w:ilvl="0" w:tplc="9D426A98">
      <w:start w:val="1"/>
      <w:numFmt w:val="bullet"/>
      <w:lvlText w:val="∆"/>
      <w:lvlJc w:val="left"/>
      <w:pPr>
        <w:ind w:left="1440" w:hanging="360"/>
      </w:pPr>
      <w:rPr>
        <w:rFonts w:ascii="Wingdings" w:hAnsi="Wingdings"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748B405E"/>
    <w:multiLevelType w:val="hybridMultilevel"/>
    <w:tmpl w:val="EE0E4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0"/>
  </w:num>
  <w:num w:numId="5">
    <w:abstractNumId w:val="2"/>
  </w:num>
  <w:num w:numId="6">
    <w:abstractNumId w:val="11"/>
  </w:num>
  <w:num w:numId="7">
    <w:abstractNumId w:val="5"/>
  </w:num>
  <w:num w:numId="8">
    <w:abstractNumId w:val="9"/>
  </w:num>
  <w:num w:numId="9">
    <w:abstractNumId w:val="7"/>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2F"/>
    <w:rsid w:val="00003B77"/>
    <w:rsid w:val="00052991"/>
    <w:rsid w:val="0009090B"/>
    <w:rsid w:val="000D5E80"/>
    <w:rsid w:val="000F5670"/>
    <w:rsid w:val="00102DDF"/>
    <w:rsid w:val="00125A4F"/>
    <w:rsid w:val="00126442"/>
    <w:rsid w:val="0013077E"/>
    <w:rsid w:val="0013463D"/>
    <w:rsid w:val="00152C63"/>
    <w:rsid w:val="0016567D"/>
    <w:rsid w:val="001A7F0D"/>
    <w:rsid w:val="001B0A35"/>
    <w:rsid w:val="001B2A22"/>
    <w:rsid w:val="001E0DEA"/>
    <w:rsid w:val="003B5A40"/>
    <w:rsid w:val="003E7662"/>
    <w:rsid w:val="00481A0F"/>
    <w:rsid w:val="004B1D11"/>
    <w:rsid w:val="004D1722"/>
    <w:rsid w:val="005678FD"/>
    <w:rsid w:val="00683948"/>
    <w:rsid w:val="006C792F"/>
    <w:rsid w:val="006D3669"/>
    <w:rsid w:val="006F13DE"/>
    <w:rsid w:val="00741488"/>
    <w:rsid w:val="0076251D"/>
    <w:rsid w:val="007A6FBB"/>
    <w:rsid w:val="007B7A7C"/>
    <w:rsid w:val="008154F1"/>
    <w:rsid w:val="0081598C"/>
    <w:rsid w:val="008162BD"/>
    <w:rsid w:val="008911CF"/>
    <w:rsid w:val="00897A49"/>
    <w:rsid w:val="008D4F24"/>
    <w:rsid w:val="008E6EC5"/>
    <w:rsid w:val="008F54B9"/>
    <w:rsid w:val="009055BA"/>
    <w:rsid w:val="009172AE"/>
    <w:rsid w:val="00964B20"/>
    <w:rsid w:val="009779E6"/>
    <w:rsid w:val="00A30F79"/>
    <w:rsid w:val="00A31B58"/>
    <w:rsid w:val="00AA17C0"/>
    <w:rsid w:val="00AC6391"/>
    <w:rsid w:val="00AD3773"/>
    <w:rsid w:val="00B72EE9"/>
    <w:rsid w:val="00B95EA5"/>
    <w:rsid w:val="00BA4F7C"/>
    <w:rsid w:val="00C23D43"/>
    <w:rsid w:val="00C64D0F"/>
    <w:rsid w:val="00C74551"/>
    <w:rsid w:val="00C83D94"/>
    <w:rsid w:val="00C94151"/>
    <w:rsid w:val="00D07483"/>
    <w:rsid w:val="00D640B0"/>
    <w:rsid w:val="00DC2059"/>
    <w:rsid w:val="00E50EEF"/>
    <w:rsid w:val="00E57176"/>
    <w:rsid w:val="00E62FBB"/>
    <w:rsid w:val="00E731E9"/>
    <w:rsid w:val="00EA5683"/>
    <w:rsid w:val="00EA7808"/>
    <w:rsid w:val="00F30699"/>
    <w:rsid w:val="00FE441B"/>
    <w:rsid w:val="00FF72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2B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rsid w:val="008E6EC5"/>
    <w:rPr>
      <w:lang w:val="fr-FR" w:eastAsia="fr-FR"/>
    </w:rPr>
    <w:tblPr>
      <w:tblInd w:w="0" w:type="dxa"/>
      <w:tblCellMar>
        <w:top w:w="0" w:type="dxa"/>
        <w:left w:w="108" w:type="dxa"/>
        <w:bottom w:w="0" w:type="dxa"/>
        <w:right w:w="108" w:type="dxa"/>
      </w:tblCellMar>
    </w:tblPr>
  </w:style>
  <w:style w:type="table" w:customStyle="1" w:styleId="TableauNorm3">
    <w:name w:val="Tableau Norm3"/>
    <w:uiPriority w:val="99"/>
    <w:semiHidden/>
    <w:rsid w:val="008E6EC5"/>
    <w:rPr>
      <w:rFonts w:eastAsia="Times New Roman"/>
      <w:lang w:val="fr-FR" w:eastAsia="fr-FR"/>
    </w:rPr>
    <w:tblPr>
      <w:tblInd w:w="0" w:type="dxa"/>
      <w:tblCellMar>
        <w:top w:w="0" w:type="dxa"/>
        <w:left w:w="108" w:type="dxa"/>
        <w:bottom w:w="0" w:type="dxa"/>
        <w:right w:w="108" w:type="dxa"/>
      </w:tblCellMar>
    </w:tblPr>
  </w:style>
  <w:style w:type="table" w:customStyle="1" w:styleId="TableauNorm2">
    <w:name w:val="Tableau Norm2"/>
    <w:uiPriority w:val="99"/>
    <w:semiHidden/>
    <w:rsid w:val="008E6EC5"/>
    <w:rPr>
      <w:lang w:val="fr-FR" w:eastAsia="fr-FR"/>
    </w:rPr>
    <w:tblPr>
      <w:tblInd w:w="0" w:type="dxa"/>
      <w:tblCellMar>
        <w:top w:w="0" w:type="dxa"/>
        <w:left w:w="108" w:type="dxa"/>
        <w:bottom w:w="0" w:type="dxa"/>
        <w:right w:w="108" w:type="dxa"/>
      </w:tblCellMar>
    </w:tblPr>
  </w:style>
  <w:style w:type="table" w:customStyle="1" w:styleId="TableauNorm1">
    <w:name w:val="Tableau Norm1"/>
    <w:uiPriority w:val="99"/>
    <w:semiHidden/>
    <w:rsid w:val="008E6EC5"/>
    <w:pPr>
      <w:spacing w:after="200" w:line="276" w:lineRule="auto"/>
    </w:pPr>
    <w:rPr>
      <w:rFonts w:eastAsia="Times New Roman"/>
      <w:sz w:val="22"/>
      <w:szCs w:val="22"/>
    </w:rPr>
    <w:tblPr>
      <w:tblInd w:w="0" w:type="dxa"/>
      <w:tblCellMar>
        <w:top w:w="0" w:type="dxa"/>
        <w:left w:w="108" w:type="dxa"/>
        <w:bottom w:w="0" w:type="dxa"/>
        <w:right w:w="108" w:type="dxa"/>
      </w:tblCellMar>
    </w:tblPr>
  </w:style>
  <w:style w:type="paragraph" w:styleId="Paragraphedeliste">
    <w:name w:val="List Paragraph"/>
    <w:basedOn w:val="Normal"/>
    <w:uiPriority w:val="99"/>
    <w:qFormat/>
    <w:rsid w:val="006C792F"/>
    <w:pPr>
      <w:ind w:left="720"/>
      <w:contextualSpacing/>
    </w:pPr>
  </w:style>
  <w:style w:type="table" w:styleId="Grilledutableau">
    <w:name w:val="Table Grid"/>
    <w:basedOn w:val="TableauNorm1"/>
    <w:uiPriority w:val="59"/>
    <w:rsid w:val="00BA4F7C"/>
    <w:pPr>
      <w:spacing w:after="0" w:line="240" w:lineRule="auto"/>
    </w:pPr>
    <w:rPr>
      <w:rFonts w:eastAsia="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
    <w:name w:val="Note de bas d"/>
    <w:basedOn w:val="Normal"/>
    <w:uiPriority w:val="99"/>
    <w:semiHidden/>
    <w:rsid w:val="000F5670"/>
    <w:pPr>
      <w:spacing w:after="0" w:line="240" w:lineRule="auto"/>
    </w:pPr>
    <w:rPr>
      <w:sz w:val="20"/>
      <w:szCs w:val="20"/>
    </w:rPr>
  </w:style>
  <w:style w:type="character" w:customStyle="1" w:styleId="Marquenotebasde">
    <w:name w:val="Marque note bas de"/>
    <w:uiPriority w:val="99"/>
    <w:semiHidden/>
    <w:rsid w:val="000F5670"/>
    <w:rPr>
      <w:rFonts w:cs="Times New Roman"/>
      <w:vertAlign w:val="superscript"/>
    </w:rPr>
  </w:style>
  <w:style w:type="character" w:customStyle="1" w:styleId="NotedebasdepageCar">
    <w:name w:val="Note de bas de page Car"/>
    <w:uiPriority w:val="99"/>
    <w:semiHidden/>
    <w:rsid w:val="000F5670"/>
    <w:rPr>
      <w:rFonts w:cs="Times New Roman"/>
      <w:sz w:val="20"/>
      <w:szCs w:val="20"/>
    </w:rPr>
  </w:style>
  <w:style w:type="paragraph" w:styleId="Notedefin">
    <w:name w:val="endnote text"/>
    <w:basedOn w:val="Normal"/>
    <w:link w:val="NotedefinCar"/>
    <w:uiPriority w:val="99"/>
    <w:semiHidden/>
    <w:rsid w:val="000F5670"/>
    <w:pPr>
      <w:spacing w:after="0" w:line="240" w:lineRule="auto"/>
    </w:pPr>
    <w:rPr>
      <w:sz w:val="20"/>
      <w:szCs w:val="20"/>
    </w:rPr>
  </w:style>
  <w:style w:type="character" w:customStyle="1" w:styleId="NotedefinCar">
    <w:name w:val="Note de fin Car"/>
    <w:link w:val="Notedefin"/>
    <w:uiPriority w:val="99"/>
    <w:semiHidden/>
    <w:rsid w:val="000F5670"/>
    <w:rPr>
      <w:rFonts w:cs="Times New Roman"/>
      <w:sz w:val="20"/>
      <w:szCs w:val="20"/>
    </w:rPr>
  </w:style>
  <w:style w:type="character" w:customStyle="1" w:styleId="Marquedenotede">
    <w:name w:val="Marque de note de"/>
    <w:uiPriority w:val="99"/>
    <w:semiHidden/>
    <w:rsid w:val="000F567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2B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rsid w:val="008E6EC5"/>
    <w:rPr>
      <w:lang w:val="fr-FR" w:eastAsia="fr-FR"/>
    </w:rPr>
    <w:tblPr>
      <w:tblInd w:w="0" w:type="dxa"/>
      <w:tblCellMar>
        <w:top w:w="0" w:type="dxa"/>
        <w:left w:w="108" w:type="dxa"/>
        <w:bottom w:w="0" w:type="dxa"/>
        <w:right w:w="108" w:type="dxa"/>
      </w:tblCellMar>
    </w:tblPr>
  </w:style>
  <w:style w:type="table" w:customStyle="1" w:styleId="TableauNorm3">
    <w:name w:val="Tableau Norm3"/>
    <w:uiPriority w:val="99"/>
    <w:semiHidden/>
    <w:rsid w:val="008E6EC5"/>
    <w:rPr>
      <w:rFonts w:eastAsia="Times New Roman"/>
      <w:lang w:val="fr-FR" w:eastAsia="fr-FR"/>
    </w:rPr>
    <w:tblPr>
      <w:tblInd w:w="0" w:type="dxa"/>
      <w:tblCellMar>
        <w:top w:w="0" w:type="dxa"/>
        <w:left w:w="108" w:type="dxa"/>
        <w:bottom w:w="0" w:type="dxa"/>
        <w:right w:w="108" w:type="dxa"/>
      </w:tblCellMar>
    </w:tblPr>
  </w:style>
  <w:style w:type="table" w:customStyle="1" w:styleId="TableauNorm2">
    <w:name w:val="Tableau Norm2"/>
    <w:uiPriority w:val="99"/>
    <w:semiHidden/>
    <w:rsid w:val="008E6EC5"/>
    <w:rPr>
      <w:lang w:val="fr-FR" w:eastAsia="fr-FR"/>
    </w:rPr>
    <w:tblPr>
      <w:tblInd w:w="0" w:type="dxa"/>
      <w:tblCellMar>
        <w:top w:w="0" w:type="dxa"/>
        <w:left w:w="108" w:type="dxa"/>
        <w:bottom w:w="0" w:type="dxa"/>
        <w:right w:w="108" w:type="dxa"/>
      </w:tblCellMar>
    </w:tblPr>
  </w:style>
  <w:style w:type="table" w:customStyle="1" w:styleId="TableauNorm1">
    <w:name w:val="Tableau Norm1"/>
    <w:uiPriority w:val="99"/>
    <w:semiHidden/>
    <w:rsid w:val="008E6EC5"/>
    <w:pPr>
      <w:spacing w:after="200" w:line="276" w:lineRule="auto"/>
    </w:pPr>
    <w:rPr>
      <w:rFonts w:eastAsia="Times New Roman"/>
      <w:sz w:val="22"/>
      <w:szCs w:val="22"/>
    </w:rPr>
    <w:tblPr>
      <w:tblInd w:w="0" w:type="dxa"/>
      <w:tblCellMar>
        <w:top w:w="0" w:type="dxa"/>
        <w:left w:w="108" w:type="dxa"/>
        <w:bottom w:w="0" w:type="dxa"/>
        <w:right w:w="108" w:type="dxa"/>
      </w:tblCellMar>
    </w:tblPr>
  </w:style>
  <w:style w:type="paragraph" w:styleId="Paragraphedeliste">
    <w:name w:val="List Paragraph"/>
    <w:basedOn w:val="Normal"/>
    <w:uiPriority w:val="99"/>
    <w:qFormat/>
    <w:rsid w:val="006C792F"/>
    <w:pPr>
      <w:ind w:left="720"/>
      <w:contextualSpacing/>
    </w:pPr>
  </w:style>
  <w:style w:type="table" w:styleId="Grilledutableau">
    <w:name w:val="Table Grid"/>
    <w:basedOn w:val="TableauNorm1"/>
    <w:uiPriority w:val="59"/>
    <w:rsid w:val="00BA4F7C"/>
    <w:pPr>
      <w:spacing w:after="0" w:line="240" w:lineRule="auto"/>
    </w:pPr>
    <w:rPr>
      <w:rFonts w:eastAsia="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
    <w:name w:val="Note de bas d"/>
    <w:basedOn w:val="Normal"/>
    <w:uiPriority w:val="99"/>
    <w:semiHidden/>
    <w:rsid w:val="000F5670"/>
    <w:pPr>
      <w:spacing w:after="0" w:line="240" w:lineRule="auto"/>
    </w:pPr>
    <w:rPr>
      <w:sz w:val="20"/>
      <w:szCs w:val="20"/>
    </w:rPr>
  </w:style>
  <w:style w:type="character" w:customStyle="1" w:styleId="Marquenotebasde">
    <w:name w:val="Marque note bas de"/>
    <w:uiPriority w:val="99"/>
    <w:semiHidden/>
    <w:rsid w:val="000F5670"/>
    <w:rPr>
      <w:rFonts w:cs="Times New Roman"/>
      <w:vertAlign w:val="superscript"/>
    </w:rPr>
  </w:style>
  <w:style w:type="character" w:customStyle="1" w:styleId="NotedebasdepageCar">
    <w:name w:val="Note de bas de page Car"/>
    <w:uiPriority w:val="99"/>
    <w:semiHidden/>
    <w:rsid w:val="000F5670"/>
    <w:rPr>
      <w:rFonts w:cs="Times New Roman"/>
      <w:sz w:val="20"/>
      <w:szCs w:val="20"/>
    </w:rPr>
  </w:style>
  <w:style w:type="paragraph" w:styleId="Notedefin">
    <w:name w:val="endnote text"/>
    <w:basedOn w:val="Normal"/>
    <w:link w:val="NotedefinCar"/>
    <w:uiPriority w:val="99"/>
    <w:semiHidden/>
    <w:rsid w:val="000F5670"/>
    <w:pPr>
      <w:spacing w:after="0" w:line="240" w:lineRule="auto"/>
    </w:pPr>
    <w:rPr>
      <w:sz w:val="20"/>
      <w:szCs w:val="20"/>
    </w:rPr>
  </w:style>
  <w:style w:type="character" w:customStyle="1" w:styleId="NotedefinCar">
    <w:name w:val="Note de fin Car"/>
    <w:link w:val="Notedefin"/>
    <w:uiPriority w:val="99"/>
    <w:semiHidden/>
    <w:rsid w:val="000F5670"/>
    <w:rPr>
      <w:rFonts w:cs="Times New Roman"/>
      <w:sz w:val="20"/>
      <w:szCs w:val="20"/>
    </w:rPr>
  </w:style>
  <w:style w:type="character" w:customStyle="1" w:styleId="Marquedenotede">
    <w:name w:val="Marque de note de"/>
    <w:uiPriority w:val="99"/>
    <w:semiHidden/>
    <w:rsid w:val="000F567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7077C-B5CC-49B0-919F-2E2A95C2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3861</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3</vt:lpstr>
    </vt:vector>
  </TitlesOfParts>
  <Company>ÉVÊCHÉ</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Sarah Fourneaux</dc:creator>
  <cp:lastModifiedBy>Loris Resinelli</cp:lastModifiedBy>
  <cp:revision>3</cp:revision>
  <dcterms:created xsi:type="dcterms:W3CDTF">2017-09-04T11:56:00Z</dcterms:created>
  <dcterms:modified xsi:type="dcterms:W3CDTF">2017-09-06T10:28:00Z</dcterms:modified>
</cp:coreProperties>
</file>