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2F3C0F" w:rsidTr="007A26CC">
        <w:tc>
          <w:tcPr>
            <w:tcW w:w="3261" w:type="dxa"/>
            <w:vMerge w:val="restart"/>
            <w:vAlign w:val="center"/>
          </w:tcPr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2F3C0F" w:rsidRPr="0039470A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r w:rsidRPr="0039470A">
              <w:rPr>
                <w:rFonts w:ascii="Arial" w:hAnsi="Arial" w:cs="Arial"/>
                <w:b/>
              </w:rPr>
              <w:t xml:space="preserve"> « </w:t>
            </w: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Pr="0039470A">
              <w:rPr>
                <w:rFonts w:ascii="Arial" w:hAnsi="Arial" w:cs="Arial"/>
                <w:b/>
              </w:rPr>
              <w:t xml:space="preserve"> »</w:t>
            </w:r>
          </w:p>
        </w:tc>
        <w:tc>
          <w:tcPr>
            <w:tcW w:w="5843" w:type="dxa"/>
          </w:tcPr>
          <w:p w:rsidR="002F3C0F" w:rsidRDefault="002F3C0F" w:rsidP="007A26CC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</w:t>
            </w:r>
            <w:proofErr w:type="spellStart"/>
            <w:r w:rsidRPr="00812747">
              <w:rPr>
                <w:rFonts w:ascii="Arial" w:hAnsi="Arial" w:cs="Arial"/>
                <w:b/>
              </w:rPr>
              <w:t>registre</w:t>
            </w:r>
            <w:proofErr w:type="spellEnd"/>
            <w:r w:rsidRPr="00812747">
              <w:rPr>
                <w:rFonts w:ascii="Arial" w:hAnsi="Arial" w:cs="Arial"/>
                <w:b/>
              </w:rPr>
              <w:t xml:space="preserve"> aux </w:t>
            </w:r>
            <w:proofErr w:type="spellStart"/>
            <w:r w:rsidRPr="00812747">
              <w:rPr>
                <w:rFonts w:ascii="Arial" w:hAnsi="Arial" w:cs="Arial"/>
                <w:b/>
              </w:rPr>
              <w:t>délibérations</w:t>
            </w:r>
            <w:proofErr w:type="spellEnd"/>
            <w:r w:rsidRPr="00812747">
              <w:rPr>
                <w:rFonts w:ascii="Arial" w:hAnsi="Arial" w:cs="Arial"/>
                <w:b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</w:rPr>
              <w:t>Conseil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fabrique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cette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fabrique</w:t>
            </w:r>
            <w:proofErr w:type="spellEnd"/>
            <w:r>
              <w:rPr>
                <w:rFonts w:ascii="Arial" w:hAnsi="Arial" w:cs="Arial"/>
                <w:b/>
              </w:rPr>
              <w:t xml:space="preserve"> d’église</w:t>
            </w:r>
            <w:r w:rsidRPr="00812747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812747">
              <w:rPr>
                <w:rFonts w:ascii="Arial" w:hAnsi="Arial" w:cs="Arial"/>
                <w:b/>
              </w:rPr>
              <w:t>été</w:t>
            </w:r>
            <w:proofErr w:type="spellEnd"/>
            <w:r w:rsidRPr="008127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2747">
              <w:rPr>
                <w:rFonts w:ascii="Arial" w:hAnsi="Arial" w:cs="Arial"/>
                <w:b/>
              </w:rPr>
              <w:t>extrait</w:t>
            </w:r>
            <w:proofErr w:type="spellEnd"/>
            <w:r w:rsidRPr="008127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2747">
              <w:rPr>
                <w:rFonts w:ascii="Arial" w:hAnsi="Arial" w:cs="Arial"/>
                <w:b/>
              </w:rPr>
              <w:t>ce</w:t>
            </w:r>
            <w:proofErr w:type="spellEnd"/>
            <w:r w:rsidRPr="00812747">
              <w:rPr>
                <w:rFonts w:ascii="Arial" w:hAnsi="Arial" w:cs="Arial"/>
                <w:b/>
              </w:rPr>
              <w:t xml:space="preserve"> qui suit :</w:t>
            </w:r>
          </w:p>
        </w:tc>
      </w:tr>
      <w:tr w:rsidR="002F3C0F" w:rsidTr="007A26CC">
        <w:tc>
          <w:tcPr>
            <w:tcW w:w="3261" w:type="dxa"/>
            <w:vMerge/>
          </w:tcPr>
          <w:p w:rsidR="002F3C0F" w:rsidRDefault="002F3C0F" w:rsidP="007A26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2F3C0F" w:rsidRPr="005D25F3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« </w:t>
            </w:r>
            <w:r w:rsidRPr="00B72EE9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5D25F3">
              <w:rPr>
                <w:rFonts w:ascii="Arial" w:hAnsi="Arial" w:cs="Arial"/>
                <w:b/>
              </w:rPr>
              <w:t>»</w:t>
            </w:r>
          </w:p>
        </w:tc>
      </w:tr>
      <w:tr w:rsidR="002F3C0F" w:rsidTr="007A26CC">
        <w:trPr>
          <w:trHeight w:val="2461"/>
        </w:trPr>
        <w:tc>
          <w:tcPr>
            <w:tcW w:w="9104" w:type="dxa"/>
            <w:gridSpan w:val="2"/>
          </w:tcPr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Membres</w:t>
            </w:r>
            <w:proofErr w:type="spellEnd"/>
            <w:r w:rsidRPr="00CF50BE">
              <w:rPr>
                <w:rFonts w:ascii="Arial" w:hAnsi="Arial" w:cs="Arial"/>
                <w:b/>
              </w:rPr>
              <w:t> :</w:t>
            </w:r>
          </w:p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(les </w:t>
            </w:r>
            <w:proofErr w:type="spellStart"/>
            <w:r>
              <w:rPr>
                <w:rFonts w:ascii="Arial" w:hAnsi="Arial" w:cs="Arial"/>
                <w:b/>
              </w:rPr>
              <w:t>statuts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Président</w:t>
            </w:r>
            <w:proofErr w:type="spellEnd"/>
            <w:r>
              <w:rPr>
                <w:rFonts w:ascii="Arial" w:hAnsi="Arial" w:cs="Arial"/>
                <w:b/>
              </w:rPr>
              <w:t xml:space="preserve">, de </w:t>
            </w:r>
            <w:proofErr w:type="spellStart"/>
            <w:r>
              <w:rPr>
                <w:rFonts w:ascii="Arial" w:hAnsi="Arial" w:cs="Arial"/>
                <w:b/>
              </w:rPr>
              <w:t>Secrétaire</w:t>
            </w:r>
            <w:proofErr w:type="spellEnd"/>
            <w:r>
              <w:rPr>
                <w:rFonts w:ascii="Arial" w:hAnsi="Arial" w:cs="Arial"/>
                <w:b/>
              </w:rPr>
              <w:t xml:space="preserve"> et de </w:t>
            </w:r>
            <w:proofErr w:type="spellStart"/>
            <w:r>
              <w:rPr>
                <w:rFonts w:ascii="Arial" w:hAnsi="Arial" w:cs="Arial"/>
                <w:b/>
              </w:rPr>
              <w:t>Trésorier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renseignés</w:t>
            </w:r>
            <w:proofErr w:type="spellEnd"/>
            <w:r>
              <w:rPr>
                <w:rFonts w:ascii="Arial" w:hAnsi="Arial" w:cs="Arial"/>
                <w:b/>
              </w:rPr>
              <w:t xml:space="preserve"> entre </w:t>
            </w:r>
            <w:proofErr w:type="spellStart"/>
            <w:r>
              <w:rPr>
                <w:rFonts w:ascii="Arial" w:hAnsi="Arial" w:cs="Arial"/>
                <w:b/>
              </w:rPr>
              <w:t>parenthèses</w:t>
            </w:r>
            <w:proofErr w:type="spellEnd"/>
            <w:r>
              <w:rPr>
                <w:rFonts w:ascii="Arial" w:hAnsi="Arial" w:cs="Arial"/>
                <w:b/>
              </w:rPr>
              <w:t xml:space="preserve"> à </w:t>
            </w:r>
            <w:proofErr w:type="spellStart"/>
            <w:r>
              <w:rPr>
                <w:rFonts w:ascii="Arial" w:hAnsi="Arial" w:cs="Arial"/>
                <w:b/>
              </w:rPr>
              <w:t>côté</w:t>
            </w:r>
            <w:proofErr w:type="spellEnd"/>
            <w:r>
              <w:rPr>
                <w:rFonts w:ascii="Arial" w:hAnsi="Arial" w:cs="Arial"/>
                <w:b/>
              </w:rPr>
              <w:t xml:space="preserve"> des nom et </w:t>
            </w:r>
            <w:proofErr w:type="spellStart"/>
            <w:r>
              <w:rPr>
                <w:rFonts w:ascii="Arial" w:hAnsi="Arial" w:cs="Arial"/>
                <w:b/>
              </w:rPr>
              <w:t>prénom</w:t>
            </w:r>
            <w:proofErr w:type="spellEnd"/>
            <w:r>
              <w:rPr>
                <w:rFonts w:ascii="Arial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hAnsi="Arial" w:cs="Arial"/>
                <w:b/>
              </w:rPr>
              <w:t>personnes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concernées</w:t>
            </w:r>
            <w:proofErr w:type="spellEnd"/>
            <w:r>
              <w:rPr>
                <w:rFonts w:ascii="Arial" w:hAnsi="Arial" w:cs="Arial"/>
                <w:b/>
              </w:rPr>
              <w:t xml:space="preserve"> ; </w:t>
            </w:r>
            <w:proofErr w:type="spellStart"/>
            <w:r>
              <w:rPr>
                <w:rFonts w:ascii="Arial" w:hAnsi="Arial" w:cs="Arial"/>
                <w:b/>
              </w:rPr>
              <w:t>il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même</w:t>
            </w:r>
            <w:proofErr w:type="spellEnd"/>
            <w:r>
              <w:rPr>
                <w:rFonts w:ascii="Arial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hAnsi="Arial" w:cs="Arial"/>
                <w:b/>
              </w:rPr>
              <w:t>personnes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excusées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</w:p>
          <w:p w:rsidR="002F3C0F" w:rsidRDefault="002F3C0F" w:rsidP="007A26CC">
            <w:pPr>
              <w:jc w:val="center"/>
              <w:rPr>
                <w:rFonts w:ascii="Arial" w:hAnsi="Arial" w:cs="Arial"/>
                <w:b/>
              </w:rPr>
            </w:pPr>
          </w:p>
          <w:p w:rsidR="002F3C0F" w:rsidRPr="00CF50BE" w:rsidRDefault="002F3C0F" w:rsidP="007A26C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3C0F" w:rsidRPr="0076251D" w:rsidRDefault="002F3C0F" w:rsidP="002F3C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F3C0F" w:rsidRPr="003B5A40" w:rsidRDefault="002F3C0F" w:rsidP="002F3C0F">
      <w:pPr>
        <w:spacing w:after="0" w:line="240" w:lineRule="auto"/>
        <w:jc w:val="both"/>
        <w:rPr>
          <w:sz w:val="20"/>
          <w:szCs w:val="20"/>
        </w:rPr>
      </w:pPr>
    </w:p>
    <w:p w:rsidR="002F3C0F" w:rsidRPr="006C3942" w:rsidRDefault="002F3C0F" w:rsidP="002F3C0F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B72EE9">
        <w:rPr>
          <w:rFonts w:ascii="Arial" w:hAnsi="Arial" w:cs="Arial"/>
          <w:b/>
          <w:u w:val="single"/>
        </w:rPr>
        <w:t xml:space="preserve">Objet : </w:t>
      </w:r>
      <w:r>
        <w:rPr>
          <w:rFonts w:ascii="Arial" w:hAnsi="Arial" w:cs="Arial"/>
          <w:b/>
          <w:u w:val="single"/>
        </w:rPr>
        <w:t xml:space="preserve">désaffectation du presbytère de la paroisse                           , propriété </w:t>
      </w:r>
      <w:r w:rsidRPr="009D4BFB">
        <w:rPr>
          <w:rFonts w:ascii="Arial" w:hAnsi="Arial" w:cs="Arial"/>
          <w:b/>
          <w:u w:val="single"/>
        </w:rPr>
        <w:t>communale</w:t>
      </w:r>
      <w:r w:rsidR="009D4BFB" w:rsidRPr="009D4BFB">
        <w:rPr>
          <w:rFonts w:ascii="Arial" w:hAnsi="Arial" w:cs="Arial"/>
          <w:b/>
          <w:u w:val="single"/>
        </w:rPr>
        <w:t xml:space="preserve"> ou</w:t>
      </w:r>
      <w:r w:rsidRPr="009D4BFB">
        <w:rPr>
          <w:rFonts w:ascii="Arial" w:hAnsi="Arial" w:cs="Arial"/>
          <w:b/>
          <w:u w:val="single"/>
        </w:rPr>
        <w:t xml:space="preserve"> </w:t>
      </w:r>
      <w:proofErr w:type="spellStart"/>
      <w:r w:rsidRPr="009D4BFB">
        <w:rPr>
          <w:rFonts w:ascii="Arial" w:hAnsi="Arial" w:cs="Arial"/>
          <w:b/>
          <w:u w:val="single"/>
        </w:rPr>
        <w:t>fabricienne</w:t>
      </w:r>
      <w:proofErr w:type="spellEnd"/>
      <w:r w:rsidRPr="009D4BFB">
        <w:rPr>
          <w:rFonts w:ascii="Times New Roman" w:hAnsi="Times New Roman"/>
        </w:rPr>
        <w:t>.</w:t>
      </w:r>
      <w:r w:rsidR="009D4BFB" w:rsidRPr="009D4BFB">
        <w:rPr>
          <w:rFonts w:ascii="Times New Roman" w:hAnsi="Times New Roman"/>
        </w:rPr>
        <w:t xml:space="preserve"> </w:t>
      </w:r>
      <w:r w:rsidR="009D4BFB" w:rsidRPr="006C3942">
        <w:rPr>
          <w:rFonts w:ascii="Times New Roman" w:hAnsi="Times New Roman"/>
          <w:color w:val="FF0000"/>
        </w:rPr>
        <w:t>(</w:t>
      </w:r>
      <w:proofErr w:type="gramStart"/>
      <w:r w:rsidR="009D4BFB" w:rsidRPr="006C3942">
        <w:rPr>
          <w:rFonts w:ascii="Times New Roman" w:hAnsi="Times New Roman"/>
          <w:color w:val="FF0000"/>
        </w:rPr>
        <w:t>à</w:t>
      </w:r>
      <w:proofErr w:type="gramEnd"/>
      <w:r w:rsidR="009D4BFB" w:rsidRPr="006C3942">
        <w:rPr>
          <w:rFonts w:ascii="Times New Roman" w:hAnsi="Times New Roman"/>
          <w:color w:val="FF0000"/>
        </w:rPr>
        <w:t xml:space="preserve"> préciser)</w:t>
      </w:r>
    </w:p>
    <w:p w:rsidR="002F3C0F" w:rsidRPr="009D4BFB" w:rsidRDefault="002F3C0F" w:rsidP="002F3C0F">
      <w:pPr>
        <w:spacing w:after="0" w:line="240" w:lineRule="auto"/>
        <w:jc w:val="both"/>
        <w:rPr>
          <w:rFonts w:ascii="Times New Roman" w:hAnsi="Times New Roman"/>
        </w:rPr>
      </w:pPr>
    </w:p>
    <w:p w:rsidR="002F3C0F" w:rsidRPr="003B392F" w:rsidRDefault="002F3C0F" w:rsidP="002F3C0F">
      <w:pPr>
        <w:spacing w:after="0" w:line="240" w:lineRule="auto"/>
        <w:rPr>
          <w:rFonts w:ascii="Arial" w:hAnsi="Arial" w:cs="Arial"/>
          <w:b/>
        </w:rPr>
      </w:pPr>
      <w:r w:rsidRPr="003B392F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 xml:space="preserve">Conseil de la Fabrique d’église «    </w:t>
      </w:r>
      <w:r w:rsidR="009D4BF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9D4BFB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 xml:space="preserve">       »,</w:t>
      </w:r>
    </w:p>
    <w:p w:rsidR="002F3C0F" w:rsidRPr="003B5A40" w:rsidRDefault="002F3C0F" w:rsidP="002F3C0F">
      <w:pPr>
        <w:spacing w:after="0" w:line="240" w:lineRule="auto"/>
        <w:jc w:val="both"/>
        <w:rPr>
          <w:b/>
          <w:sz w:val="20"/>
          <w:szCs w:val="20"/>
        </w:rPr>
      </w:pPr>
    </w:p>
    <w:p w:rsidR="002F3C0F" w:rsidRDefault="002F3C0F" w:rsidP="002F3C0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45068">
        <w:rPr>
          <w:rFonts w:ascii="Arial" w:hAnsi="Arial" w:cs="Arial"/>
          <w:b/>
        </w:rPr>
        <w:t>considérant</w:t>
      </w:r>
      <w:r w:rsidRPr="00A45068">
        <w:rPr>
          <w:rFonts w:ascii="Arial" w:hAnsi="Arial" w:cs="Arial"/>
        </w:rPr>
        <w:t xml:space="preserve"> la confirmation de M. le Vicaire général Olivier Fröhlich précisant qu’il n’y aurait plus de prêtre résident dans ce presbytère ;</w:t>
      </w:r>
    </w:p>
    <w:p w:rsidR="002F3C0F" w:rsidRPr="00A45068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45068">
        <w:rPr>
          <w:rFonts w:ascii="Arial" w:hAnsi="Arial" w:cs="Arial"/>
          <w:b/>
        </w:rPr>
        <w:t>considérant</w:t>
      </w:r>
      <w:r w:rsidRPr="00A45068">
        <w:rPr>
          <w:rFonts w:ascii="Arial" w:hAnsi="Arial" w:cs="Arial"/>
        </w:rPr>
        <w:t xml:space="preserve"> l’accord de désaffectation de M. </w:t>
      </w:r>
      <w:r>
        <w:rPr>
          <w:rFonts w:ascii="Arial" w:hAnsi="Arial" w:cs="Arial"/>
        </w:rPr>
        <w:t xml:space="preserve">le </w:t>
      </w:r>
      <w:r w:rsidRPr="00A45068">
        <w:rPr>
          <w:rFonts w:ascii="Arial" w:hAnsi="Arial" w:cs="Arial"/>
        </w:rPr>
        <w:t>Doyen</w:t>
      </w:r>
      <w:r w:rsidR="009D4BF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                          </w:t>
      </w:r>
      <w:r w:rsidRPr="00A45068">
        <w:rPr>
          <w:rFonts w:ascii="Arial" w:hAnsi="Arial" w:cs="Arial"/>
        </w:rPr>
        <w:t> ;</w:t>
      </w:r>
    </w:p>
    <w:p w:rsidR="002F3C0F" w:rsidRPr="00A45068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45068">
        <w:rPr>
          <w:rFonts w:ascii="Arial" w:hAnsi="Arial" w:cs="Arial"/>
          <w:b/>
        </w:rPr>
        <w:t>considérant</w:t>
      </w:r>
      <w:r w:rsidRPr="00A45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Pr="00A45068">
        <w:rPr>
          <w:rFonts w:ascii="Arial" w:hAnsi="Arial" w:cs="Arial"/>
        </w:rPr>
        <w:t xml:space="preserve"> ce presbytère n’est plus habité et qu’il se détériore ;</w:t>
      </w:r>
    </w:p>
    <w:p w:rsidR="002F3C0F" w:rsidRPr="00623AE4" w:rsidRDefault="002F3C0F" w:rsidP="002F3C0F">
      <w:pPr>
        <w:pStyle w:val="Paragraphedeliste"/>
        <w:rPr>
          <w:rFonts w:ascii="Arial" w:hAnsi="Arial" w:cs="Arial"/>
        </w:rPr>
      </w:pPr>
    </w:p>
    <w:p w:rsidR="002F3C0F" w:rsidRPr="00A45068" w:rsidRDefault="002F3C0F" w:rsidP="002F3C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…. </w:t>
      </w:r>
      <w:r>
        <w:rPr>
          <w:rFonts w:ascii="Arial" w:hAnsi="Arial" w:cs="Arial"/>
          <w:i/>
        </w:rPr>
        <w:t>(tout autre considérant)</w:t>
      </w:r>
    </w:p>
    <w:p w:rsidR="002F3C0F" w:rsidRPr="00A45068" w:rsidRDefault="002F3C0F" w:rsidP="002F3C0F">
      <w:pPr>
        <w:pStyle w:val="msonospacing0"/>
        <w:numPr>
          <w:ilvl w:val="0"/>
          <w:numId w:val="1"/>
        </w:numPr>
        <w:jc w:val="both"/>
        <w:rPr>
          <w:rFonts w:ascii="Arial" w:hAnsi="Arial" w:cs="Arial"/>
          <w:lang w:val="fr-BE"/>
        </w:rPr>
      </w:pPr>
      <w:r w:rsidRPr="00A45068">
        <w:rPr>
          <w:rFonts w:ascii="Arial" w:hAnsi="Arial" w:cs="Arial"/>
          <w:b/>
          <w:lang w:val="fr-BE"/>
        </w:rPr>
        <w:t>vu</w:t>
      </w:r>
      <w:r>
        <w:rPr>
          <w:rFonts w:ascii="Arial" w:hAnsi="Arial" w:cs="Arial"/>
          <w:lang w:val="fr-BE"/>
        </w:rPr>
        <w:t xml:space="preserve"> </w:t>
      </w:r>
      <w:r w:rsidRPr="00DC4F49">
        <w:rPr>
          <w:rFonts w:ascii="Arial" w:hAnsi="Arial" w:cs="Arial"/>
          <w:lang w:val="fr-BE"/>
        </w:rPr>
        <w:t>l’article 92 du Décret Impérial du 30 décembre 1809 concernant les presbytères</w:t>
      </w:r>
    </w:p>
    <w:p w:rsidR="002F3C0F" w:rsidRDefault="002F3C0F" w:rsidP="002F3C0F">
      <w:pPr>
        <w:pStyle w:val="Paragraphedeliste"/>
        <w:rPr>
          <w:rFonts w:ascii="Arial" w:hAnsi="Arial" w:cs="Arial"/>
          <w:b/>
        </w:rPr>
      </w:pPr>
    </w:p>
    <w:p w:rsidR="002F3C0F" w:rsidRPr="00F448BE" w:rsidRDefault="002F3C0F" w:rsidP="002F3C0F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vu</w:t>
      </w:r>
      <w:r w:rsidRPr="00DC4F49">
        <w:rPr>
          <w:rFonts w:ascii="Arial" w:hAnsi="Arial" w:cs="Arial"/>
        </w:rPr>
        <w:t xml:space="preserve"> la circulaire de Monsieur le Gouverneur Emile </w:t>
      </w:r>
      <w:proofErr w:type="spellStart"/>
      <w:r w:rsidRPr="00DC4F49">
        <w:rPr>
          <w:rFonts w:ascii="Arial" w:hAnsi="Arial" w:cs="Arial"/>
        </w:rPr>
        <w:t>Vaes</w:t>
      </w:r>
      <w:proofErr w:type="spellEnd"/>
      <w:r w:rsidRPr="00DC4F49">
        <w:rPr>
          <w:rFonts w:ascii="Arial" w:hAnsi="Arial" w:cs="Arial"/>
        </w:rPr>
        <w:t xml:space="preserve"> du 25 juin 1982</w:t>
      </w:r>
      <w:r w:rsidR="009D4BFB">
        <w:rPr>
          <w:rFonts w:ascii="Arial" w:hAnsi="Arial" w:cs="Arial"/>
        </w:rPr>
        <w:t>,</w:t>
      </w:r>
      <w:r w:rsidRPr="00DC4F49">
        <w:rPr>
          <w:rFonts w:ascii="Arial" w:hAnsi="Arial" w:cs="Arial"/>
        </w:rPr>
        <w:t xml:space="preserve"> publiée à Mons au </w:t>
      </w:r>
      <w:r w:rsidRPr="00DC4F49">
        <w:rPr>
          <w:rFonts w:ascii="Arial" w:hAnsi="Arial" w:cs="Arial"/>
          <w:i/>
        </w:rPr>
        <w:t xml:space="preserve">Mémorial Administratif </w:t>
      </w:r>
      <w:r w:rsidRPr="00DC4F49">
        <w:rPr>
          <w:rFonts w:ascii="Arial" w:hAnsi="Arial" w:cs="Arial"/>
        </w:rPr>
        <w:t>de la province de Hainaut dans le n° 65 du 29 septembre 1982</w:t>
      </w:r>
      <w:r w:rsidR="009D4BFB">
        <w:rPr>
          <w:rFonts w:ascii="Arial" w:hAnsi="Arial" w:cs="Arial"/>
        </w:rPr>
        <w:t>,</w:t>
      </w:r>
      <w:r w:rsidRPr="00DC4F49">
        <w:rPr>
          <w:rFonts w:ascii="Arial" w:hAnsi="Arial" w:cs="Arial"/>
        </w:rPr>
        <w:t> portant plus particulièrement sur les obligations communales en cas de désaffectation</w:t>
      </w:r>
    </w:p>
    <w:p w:rsidR="002F3C0F" w:rsidRPr="00F448BE" w:rsidRDefault="002F3C0F" w:rsidP="002F3C0F">
      <w:pPr>
        <w:pStyle w:val="Paragraphedeliste"/>
        <w:rPr>
          <w:rFonts w:ascii="Arial" w:hAnsi="Arial" w:cs="Arial"/>
          <w:b/>
        </w:rPr>
      </w:pPr>
    </w:p>
    <w:p w:rsidR="002F3C0F" w:rsidRPr="006C3942" w:rsidRDefault="002F3C0F" w:rsidP="006C3942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 xml:space="preserve">la compensation négociée et offerte par la commune à la Fabrique d’église, à savoir qu’en échange de l’indemnité à verser au desservant conséquemment à la désaffectation de la cure de </w:t>
      </w:r>
      <w:r w:rsidR="006C39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, la commune de </w:t>
      </w:r>
      <w:r w:rsidR="006C39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cède à titre gracieux à </w:t>
      </w:r>
      <w:r w:rsidR="006C3942">
        <w:rPr>
          <w:rFonts w:ascii="Arial" w:hAnsi="Arial" w:cs="Arial"/>
        </w:rPr>
        <w:t xml:space="preserve">L’ASBL </w:t>
      </w:r>
      <w:r>
        <w:rPr>
          <w:rFonts w:ascii="Arial" w:hAnsi="Arial" w:cs="Arial"/>
        </w:rPr>
        <w:t xml:space="preserve">des </w:t>
      </w:r>
      <w:r w:rsidR="006C3942">
        <w:rPr>
          <w:rFonts w:ascii="Arial" w:hAnsi="Arial" w:cs="Arial"/>
        </w:rPr>
        <w:t>Œuvres</w:t>
      </w:r>
      <w:r>
        <w:rPr>
          <w:rFonts w:ascii="Arial" w:hAnsi="Arial" w:cs="Arial"/>
        </w:rPr>
        <w:t xml:space="preserve"> </w:t>
      </w:r>
      <w:r w:rsidRPr="0043478F">
        <w:rPr>
          <w:rFonts w:ascii="Arial" w:hAnsi="Arial" w:cs="Arial"/>
          <w:color w:val="FF0000"/>
        </w:rPr>
        <w:t xml:space="preserve">(libellé exact) </w:t>
      </w:r>
      <w:r>
        <w:rPr>
          <w:rFonts w:ascii="Arial" w:hAnsi="Arial" w:cs="Arial"/>
        </w:rPr>
        <w:t xml:space="preserve">l’emprise de terrain faite par ladite </w:t>
      </w:r>
      <w:r w:rsidR="006C3942">
        <w:rPr>
          <w:rFonts w:ascii="Arial" w:hAnsi="Arial" w:cs="Arial"/>
        </w:rPr>
        <w:t xml:space="preserve">ASBL </w:t>
      </w:r>
      <w:r>
        <w:rPr>
          <w:rFonts w:ascii="Arial" w:hAnsi="Arial" w:cs="Arial"/>
        </w:rPr>
        <w:t xml:space="preserve">sur le fond de jardin du presbytère dont la commune est propriétaire. </w:t>
      </w:r>
      <w:r w:rsidRPr="006C3942">
        <w:rPr>
          <w:rFonts w:ascii="Arial" w:hAnsi="Arial" w:cs="Arial"/>
        </w:rPr>
        <w:t>La commune prend en charge le coût du nouveau bornage de sa propriété communale.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3C0F" w:rsidRPr="00F448BE" w:rsidRDefault="002F3C0F" w:rsidP="002F3C0F">
      <w:pPr>
        <w:pStyle w:val="Paragraphedeliste"/>
        <w:rPr>
          <w:rFonts w:ascii="Arial" w:hAnsi="Arial" w:cs="Arial"/>
          <w:b/>
        </w:rPr>
      </w:pPr>
    </w:p>
    <w:p w:rsidR="002F3C0F" w:rsidRDefault="002F3C0F" w:rsidP="002F3C0F">
      <w:pPr>
        <w:rPr>
          <w:rFonts w:ascii="Arial" w:hAnsi="Arial" w:cs="Arial"/>
          <w:b/>
        </w:rPr>
      </w:pPr>
    </w:p>
    <w:p w:rsidR="002F3C0F" w:rsidRPr="00F448BE" w:rsidRDefault="002F3C0F" w:rsidP="002F3C0F">
      <w:pPr>
        <w:rPr>
          <w:rFonts w:ascii="Arial" w:hAnsi="Arial" w:cs="Arial"/>
          <w:b/>
        </w:rPr>
      </w:pPr>
    </w:p>
    <w:p w:rsidR="002F3C0F" w:rsidRPr="00DC4F49" w:rsidRDefault="002F3C0F" w:rsidP="002F3C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DC4F49">
        <w:rPr>
          <w:rFonts w:ascii="Arial" w:hAnsi="Arial" w:cs="Arial"/>
        </w:rPr>
        <w:t>our ces motifs,</w:t>
      </w:r>
    </w:p>
    <w:p w:rsidR="002F3C0F" w:rsidRDefault="002F3C0F" w:rsidP="002F3C0F">
      <w:pPr>
        <w:rPr>
          <w:rFonts w:ascii="Arial" w:hAnsi="Arial" w:cs="Arial"/>
        </w:rPr>
      </w:pPr>
      <w:r w:rsidRPr="00DC4F4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F</w:t>
      </w:r>
      <w:r w:rsidRPr="00DC4F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brique d’église </w:t>
      </w:r>
    </w:p>
    <w:p w:rsidR="002F3C0F" w:rsidRDefault="002F3C0F" w:rsidP="002F3C0F">
      <w:pPr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DECIDE…</w:t>
      </w:r>
      <w:r>
        <w:rPr>
          <w:rFonts w:ascii="Arial" w:hAnsi="Arial" w:cs="Arial"/>
        </w:rPr>
        <w:t xml:space="preserve"> </w:t>
      </w:r>
    </w:p>
    <w:p w:rsidR="002F3C0F" w:rsidRPr="006C3942" w:rsidRDefault="002F3C0F" w:rsidP="006C394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5068">
        <w:rPr>
          <w:rFonts w:ascii="Arial" w:hAnsi="Arial" w:cs="Arial"/>
        </w:rPr>
        <w:t>de marquer son accord pour la désaff</w:t>
      </w:r>
      <w:r>
        <w:rPr>
          <w:rFonts w:ascii="Arial" w:hAnsi="Arial" w:cs="Arial"/>
        </w:rPr>
        <w:t xml:space="preserve">ectation de  son presbytère sis </w:t>
      </w:r>
      <w:r w:rsidRPr="006C3942">
        <w:rPr>
          <w:rFonts w:ascii="Arial" w:hAnsi="Arial" w:cs="Arial"/>
        </w:rPr>
        <w:t>………</w:t>
      </w:r>
      <w:proofErr w:type="gramStart"/>
      <w:r w:rsidRPr="006C3942">
        <w:rPr>
          <w:rFonts w:ascii="Arial" w:hAnsi="Arial" w:cs="Arial"/>
        </w:rPr>
        <w:t>…</w:t>
      </w:r>
      <w:r w:rsidR="006C3942" w:rsidRPr="006C3942">
        <w:rPr>
          <w:rFonts w:ascii="Arial" w:hAnsi="Arial" w:cs="Arial"/>
        </w:rPr>
        <w:t>(</w:t>
      </w:r>
      <w:proofErr w:type="gramEnd"/>
      <w:r w:rsidR="006C3942" w:rsidRPr="006C3942">
        <w:rPr>
          <w:rFonts w:ascii="Arial" w:hAnsi="Arial" w:cs="Arial"/>
        </w:rPr>
        <w:t>à compléter)</w:t>
      </w:r>
      <w:r w:rsidRPr="006C3942">
        <w:rPr>
          <w:rFonts w:ascii="Arial" w:hAnsi="Arial" w:cs="Arial"/>
        </w:rPr>
        <w:t>…… et cadastré ……</w:t>
      </w:r>
      <w:r w:rsidR="006C3942">
        <w:rPr>
          <w:rFonts w:ascii="Arial" w:hAnsi="Arial" w:cs="Arial"/>
        </w:rPr>
        <w:t xml:space="preserve">….. </w:t>
      </w:r>
      <w:r w:rsidR="006C3942" w:rsidRPr="006C3942">
        <w:rPr>
          <w:rFonts w:ascii="Arial" w:hAnsi="Arial" w:cs="Arial"/>
          <w:color w:val="FF0000"/>
        </w:rPr>
        <w:t xml:space="preserve">(à </w:t>
      </w:r>
      <w:r w:rsidRPr="006C3942">
        <w:rPr>
          <w:rFonts w:ascii="Arial" w:hAnsi="Arial" w:cs="Arial"/>
          <w:color w:val="FF0000"/>
        </w:rPr>
        <w:t>compléter</w:t>
      </w:r>
      <w:r w:rsidR="006C3942" w:rsidRPr="006C3942">
        <w:rPr>
          <w:rFonts w:ascii="Arial" w:hAnsi="Arial" w:cs="Arial"/>
          <w:color w:val="FF0000"/>
        </w:rPr>
        <w:t>)</w:t>
      </w:r>
      <w:r w:rsidRPr="006C3942">
        <w:rPr>
          <w:rFonts w:ascii="Arial" w:hAnsi="Arial" w:cs="Arial"/>
        </w:rPr>
        <w:t>…………………………………………</w:t>
      </w:r>
    </w:p>
    <w:p w:rsidR="006C3942" w:rsidRPr="0043478F" w:rsidRDefault="002F3C0F" w:rsidP="002F3C0F">
      <w:pPr>
        <w:pStyle w:val="Paragraphedeliste"/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d’accepter la compensation proposée par la commune, à savoir ……</w:t>
      </w:r>
      <w:r w:rsidRPr="007D5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échange de l’indemnité à verser au desservant conséquemment à la désaffectation de la cure de </w:t>
      </w:r>
      <w:r w:rsidR="006C39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, la commune de </w:t>
      </w:r>
      <w:r w:rsidR="006C39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cède à titre gracieux à </w:t>
      </w:r>
      <w:r w:rsidR="006C3942">
        <w:rPr>
          <w:rFonts w:ascii="Arial" w:hAnsi="Arial" w:cs="Arial"/>
        </w:rPr>
        <w:t>l’ASBL</w:t>
      </w:r>
      <w:r>
        <w:rPr>
          <w:rFonts w:ascii="Arial" w:hAnsi="Arial" w:cs="Arial"/>
        </w:rPr>
        <w:t xml:space="preserve"> des </w:t>
      </w:r>
      <w:r w:rsidR="006C3942">
        <w:rPr>
          <w:rFonts w:ascii="Arial" w:hAnsi="Arial" w:cs="Arial"/>
        </w:rPr>
        <w:t>Œuvres</w:t>
      </w:r>
      <w:r>
        <w:rPr>
          <w:rFonts w:ascii="Arial" w:hAnsi="Arial" w:cs="Arial"/>
        </w:rPr>
        <w:t xml:space="preserve"> </w:t>
      </w:r>
      <w:r w:rsidRPr="0043478F">
        <w:rPr>
          <w:rFonts w:ascii="Arial" w:hAnsi="Arial" w:cs="Arial"/>
          <w:color w:val="FF0000"/>
        </w:rPr>
        <w:t>(libellé exact</w:t>
      </w:r>
      <w:r w:rsidR="006C3942" w:rsidRPr="0043478F">
        <w:rPr>
          <w:rFonts w:ascii="Arial" w:hAnsi="Arial" w:cs="Arial"/>
          <w:color w:val="FF0000"/>
        </w:rPr>
        <w:t>)</w:t>
      </w:r>
      <w:r w:rsidRPr="0043478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l’emprise de terrain faite par ladite </w:t>
      </w:r>
      <w:r w:rsidR="006C3942">
        <w:rPr>
          <w:rFonts w:ascii="Arial" w:hAnsi="Arial" w:cs="Arial"/>
        </w:rPr>
        <w:t xml:space="preserve">ASBL </w:t>
      </w:r>
      <w:r>
        <w:rPr>
          <w:rFonts w:ascii="Arial" w:hAnsi="Arial" w:cs="Arial"/>
        </w:rPr>
        <w:t xml:space="preserve">sur le fond de jardin du presbytère dont la commune est propriétaire. La commune prend en charge le coût du nouveau bornage de sa propriété communale. </w:t>
      </w:r>
      <w:r w:rsidR="006C3942" w:rsidRPr="0043478F">
        <w:rPr>
          <w:rFonts w:ascii="Arial" w:hAnsi="Arial" w:cs="Arial"/>
          <w:color w:val="FF0000"/>
        </w:rPr>
        <w:t>(Ceci est un exemple…)</w:t>
      </w:r>
    </w:p>
    <w:p w:rsidR="002F3C0F" w:rsidRDefault="002F3C0F" w:rsidP="006C3942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3C0F" w:rsidRPr="00F448BE" w:rsidRDefault="002F3C0F" w:rsidP="002F3C0F">
      <w:pPr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pStyle w:val="Paragraphedeliste"/>
        <w:rPr>
          <w:rFonts w:ascii="Arial" w:hAnsi="Arial" w:cs="Arial"/>
        </w:rPr>
      </w:pPr>
    </w:p>
    <w:p w:rsidR="002F3C0F" w:rsidRDefault="002F3C0F" w:rsidP="002F3C0F">
      <w:pPr>
        <w:jc w:val="both"/>
        <w:rPr>
          <w:i/>
        </w:rPr>
      </w:pPr>
      <w:r w:rsidRPr="00A45068">
        <w:rPr>
          <w:i/>
        </w:rPr>
        <w:t xml:space="preserve">La </w:t>
      </w:r>
      <w:r>
        <w:rPr>
          <w:i/>
        </w:rPr>
        <w:t>F</w:t>
      </w:r>
      <w:r w:rsidRPr="00A45068">
        <w:rPr>
          <w:i/>
        </w:rPr>
        <w:t xml:space="preserve">abrique d’église fait parvenir une copie de cette délibération à l’Evêché et à la commune de </w:t>
      </w:r>
      <w:r w:rsidR="006C3942">
        <w:rPr>
          <w:i/>
        </w:rPr>
        <w:t>…</w:t>
      </w:r>
    </w:p>
    <w:p w:rsidR="002F3C0F" w:rsidRDefault="002F3C0F" w:rsidP="002F3C0F">
      <w:pPr>
        <w:jc w:val="both"/>
        <w:rPr>
          <w:i/>
        </w:rPr>
      </w:pPr>
      <w:r w:rsidRPr="00A45068">
        <w:rPr>
          <w:i/>
        </w:rPr>
        <w:t xml:space="preserve">L’autorité </w:t>
      </w:r>
      <w:r w:rsidR="0043478F">
        <w:rPr>
          <w:i/>
        </w:rPr>
        <w:t>d</w:t>
      </w:r>
      <w:bookmarkStart w:id="0" w:name="_GoBack"/>
      <w:bookmarkEnd w:id="0"/>
      <w:r w:rsidRPr="00A45068">
        <w:rPr>
          <w:i/>
        </w:rPr>
        <w:t xml:space="preserve">iocésaine délivrera l’acte définitif de désaffectation. </w:t>
      </w:r>
    </w:p>
    <w:p w:rsidR="002F3C0F" w:rsidRDefault="002F3C0F" w:rsidP="002F3C0F">
      <w:pPr>
        <w:spacing w:after="0" w:line="240" w:lineRule="auto"/>
        <w:jc w:val="center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center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Fait à ……………………………………….. </w:t>
      </w:r>
    </w:p>
    <w:p w:rsidR="002F3C0F" w:rsidRDefault="002F3C0F" w:rsidP="002F3C0F">
      <w:pPr>
        <w:spacing w:after="0" w:line="240" w:lineRule="auto"/>
        <w:jc w:val="center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en</w:t>
      </w:r>
      <w:proofErr w:type="gramEnd"/>
      <w:r w:rsidRPr="00B72EE9">
        <w:rPr>
          <w:rFonts w:ascii="Arial" w:hAnsi="Arial" w:cs="Arial"/>
        </w:rPr>
        <w:t xml:space="preserve"> séance (extra)ordinaire du ……………………………………….</w:t>
      </w:r>
    </w:p>
    <w:p w:rsidR="002F3C0F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p w:rsidR="002F3C0F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2F3C0F" w:rsidRPr="00B72EE9" w:rsidTr="007A26CC">
        <w:tc>
          <w:tcPr>
            <w:tcW w:w="2409" w:type="dxa"/>
            <w:shd w:val="clear" w:color="auto" w:fill="auto"/>
          </w:tcPr>
          <w:p w:rsidR="002F3C0F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3C0F" w:rsidRPr="00B72EE9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2F3C0F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3C0F" w:rsidRPr="00B72EE9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2F3C0F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3C0F" w:rsidRPr="00B72EE9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2F3C0F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3C0F" w:rsidRPr="00B72EE9" w:rsidRDefault="002F3C0F" w:rsidP="007A26C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Président</w:t>
            </w:r>
          </w:p>
        </w:tc>
      </w:tr>
    </w:tbl>
    <w:p w:rsidR="002F3C0F" w:rsidRPr="00B72EE9" w:rsidRDefault="002F3C0F" w:rsidP="002F3C0F">
      <w:pPr>
        <w:spacing w:after="0" w:line="240" w:lineRule="auto"/>
        <w:jc w:val="both"/>
        <w:rPr>
          <w:rFonts w:ascii="Arial" w:hAnsi="Arial" w:cs="Arial"/>
        </w:rPr>
      </w:pPr>
    </w:p>
    <w:p w:rsidR="00CB3977" w:rsidRDefault="0043478F"/>
    <w:sectPr w:rsidR="00CB3977" w:rsidSect="00623AE4">
      <w:endnotePr>
        <w:numFmt w:val="decimal"/>
      </w:endnotePr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E2B"/>
    <w:multiLevelType w:val="hybridMultilevel"/>
    <w:tmpl w:val="5656B4E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1BFA"/>
    <w:multiLevelType w:val="hybridMultilevel"/>
    <w:tmpl w:val="B5D8C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0F"/>
    <w:rsid w:val="00260064"/>
    <w:rsid w:val="002F3C0F"/>
    <w:rsid w:val="0043478F"/>
    <w:rsid w:val="006C3942"/>
    <w:rsid w:val="0070069A"/>
    <w:rsid w:val="009D4BFB"/>
    <w:rsid w:val="00D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0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F3C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3C0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uiPriority w:val="99"/>
    <w:rsid w:val="002F3C0F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0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F3C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3C0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uiPriority w:val="99"/>
    <w:rsid w:val="002F3C0F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Macchia</dc:creator>
  <cp:lastModifiedBy>Angelo Macchia</cp:lastModifiedBy>
  <cp:revision>4</cp:revision>
  <dcterms:created xsi:type="dcterms:W3CDTF">2017-06-21T14:52:00Z</dcterms:created>
  <dcterms:modified xsi:type="dcterms:W3CDTF">2017-06-21T16:11:00Z</dcterms:modified>
</cp:coreProperties>
</file>