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B05770" w14:paraId="4690F989" w14:textId="77777777" w:rsidTr="009F5D8E">
        <w:tc>
          <w:tcPr>
            <w:tcW w:w="9062" w:type="dxa"/>
          </w:tcPr>
          <w:p w14:paraId="5E8D003E" w14:textId="77777777" w:rsidR="00B05770" w:rsidRDefault="00B05770" w:rsidP="009F5D8E">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24F4614" w14:textId="77777777" w:rsidR="00B05770" w:rsidRDefault="00B05770" w:rsidP="009F5D8E">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16405B43" w14:textId="77777777" w:rsidR="00B05770" w:rsidRPr="00E40E7B" w:rsidRDefault="00B05770" w:rsidP="009F5D8E">
            <w:pPr>
              <w:jc w:val="both"/>
              <w:rPr>
                <w:rFonts w:ascii="Times New Roman" w:hAnsi="Times New Roman" w:cs="Times New Roman"/>
                <w:i/>
                <w:sz w:val="24"/>
                <w:szCs w:val="24"/>
              </w:rPr>
            </w:pPr>
          </w:p>
          <w:p w14:paraId="3DF9E5B1" w14:textId="0AB1BF61" w:rsidR="00B05770" w:rsidRDefault="00B05770" w:rsidP="009F5D8E">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mettre par écrit un bail oral existant</w:t>
            </w:r>
            <w:r w:rsidRPr="004D1781">
              <w:rPr>
                <w:rFonts w:ascii="Times New Roman" w:hAnsi="Times New Roman" w:cs="Times New Roman"/>
                <w:sz w:val="24"/>
                <w:szCs w:val="24"/>
              </w:rPr>
              <w:t xml:space="preserve">, </w:t>
            </w:r>
            <w:r>
              <w:rPr>
                <w:rFonts w:ascii="Times New Roman" w:hAnsi="Times New Roman" w:cs="Times New Roman"/>
                <w:sz w:val="24"/>
                <w:szCs w:val="24"/>
              </w:rPr>
              <w:t>qui, alors qu’il était conclu</w:t>
            </w:r>
            <w:r w:rsidR="006E37C4">
              <w:rPr>
                <w:rFonts w:ascii="Times New Roman" w:hAnsi="Times New Roman" w:cs="Times New Roman"/>
                <w:sz w:val="24"/>
                <w:szCs w:val="24"/>
              </w:rPr>
              <w:t xml:space="preserve"> avec un preneur initial, a</w:t>
            </w:r>
            <w:r>
              <w:rPr>
                <w:rFonts w:ascii="Times New Roman" w:hAnsi="Times New Roman" w:cs="Times New Roman"/>
                <w:sz w:val="24"/>
                <w:szCs w:val="24"/>
              </w:rPr>
              <w:t xml:space="preserve"> été cédé par une </w:t>
            </w:r>
            <w:r w:rsidRPr="00B05770">
              <w:rPr>
                <w:rFonts w:ascii="Times New Roman" w:hAnsi="Times New Roman" w:cs="Times New Roman"/>
                <w:i/>
                <w:sz w:val="24"/>
                <w:szCs w:val="24"/>
              </w:rPr>
              <w:t>cession privilégiée</w:t>
            </w:r>
            <w:r>
              <w:rPr>
                <w:rFonts w:ascii="Times New Roman" w:hAnsi="Times New Roman" w:cs="Times New Roman"/>
                <w:sz w:val="24"/>
                <w:szCs w:val="24"/>
              </w:rPr>
              <w:t>.</w:t>
            </w:r>
          </w:p>
          <w:p w14:paraId="36ED94AA" w14:textId="77777777" w:rsidR="00B05770" w:rsidRPr="004D1781" w:rsidRDefault="00B05770" w:rsidP="009F5D8E">
            <w:pPr>
              <w:jc w:val="both"/>
              <w:rPr>
                <w:rFonts w:ascii="Times New Roman" w:hAnsi="Times New Roman" w:cs="Times New Roman"/>
                <w:sz w:val="24"/>
                <w:szCs w:val="24"/>
              </w:rPr>
            </w:pPr>
          </w:p>
          <w:p w14:paraId="536CFDAC" w14:textId="77777777" w:rsidR="00B05770" w:rsidRDefault="00B05770" w:rsidP="009F5D8E">
            <w:pPr>
              <w:jc w:val="both"/>
              <w:rPr>
                <w:rFonts w:ascii="Times New Roman" w:hAnsi="Times New Roman" w:cs="Times New Roman"/>
                <w:sz w:val="24"/>
                <w:szCs w:val="24"/>
              </w:rPr>
            </w:pPr>
            <w:r w:rsidRPr="004D1781">
              <w:rPr>
                <w:rFonts w:ascii="Times New Roman" w:hAnsi="Times New Roman" w:cs="Times New Roman"/>
                <w:sz w:val="24"/>
                <w:szCs w:val="24"/>
              </w:rPr>
              <w:t xml:space="preserve">Pour rappel, une cession privilégiée est un mécanisme par lequel le preneur cède son bail « à ses descendants ou enfants adoptifs, ou à ceux de son conjoint ou de son cohabitant légal, ou aux conjoints desdits descendants ou enfants adoptifs, ou aux </w:t>
            </w:r>
            <w:proofErr w:type="spellStart"/>
            <w:r w:rsidRPr="004D1781">
              <w:rPr>
                <w:rFonts w:ascii="Times New Roman" w:hAnsi="Times New Roman" w:cs="Times New Roman"/>
                <w:sz w:val="24"/>
                <w:szCs w:val="24"/>
              </w:rPr>
              <w:t>cohabitants</w:t>
            </w:r>
            <w:proofErr w:type="spellEnd"/>
            <w:r w:rsidRPr="004D1781">
              <w:rPr>
                <w:rFonts w:ascii="Times New Roman" w:hAnsi="Times New Roman" w:cs="Times New Roman"/>
                <w:sz w:val="24"/>
                <w:szCs w:val="24"/>
              </w:rPr>
              <w:t xml:space="preserve"> légaux desdits descendants ou enfants adoptifs »</w:t>
            </w:r>
            <w:r w:rsidRPr="004D1781">
              <w:rPr>
                <w:rStyle w:val="Appelnotedebasdep"/>
                <w:rFonts w:ascii="Times New Roman" w:hAnsi="Times New Roman" w:cs="Times New Roman"/>
                <w:sz w:val="24"/>
                <w:szCs w:val="24"/>
              </w:rPr>
              <w:footnoteReference w:id="1"/>
            </w:r>
            <w:r w:rsidRPr="004D1781">
              <w:rPr>
                <w:rFonts w:ascii="Times New Roman" w:hAnsi="Times New Roman" w:cs="Times New Roman"/>
                <w:sz w:val="24"/>
                <w:szCs w:val="24"/>
              </w:rPr>
              <w:t>.</w:t>
            </w:r>
          </w:p>
          <w:p w14:paraId="174C8701" w14:textId="77777777" w:rsidR="00B05770" w:rsidRPr="004D1781" w:rsidRDefault="00B05770" w:rsidP="009F5D8E">
            <w:pPr>
              <w:jc w:val="both"/>
              <w:rPr>
                <w:rFonts w:ascii="Times New Roman" w:hAnsi="Times New Roman" w:cs="Times New Roman"/>
                <w:sz w:val="24"/>
                <w:szCs w:val="24"/>
              </w:rPr>
            </w:pPr>
          </w:p>
          <w:p w14:paraId="6DE3EAD5" w14:textId="77777777" w:rsidR="00B05770" w:rsidRDefault="00B05770" w:rsidP="009F5D8E">
            <w:pPr>
              <w:jc w:val="both"/>
              <w:rPr>
                <w:rFonts w:ascii="Times New Roman" w:hAnsi="Times New Roman" w:cs="Times New Roman"/>
                <w:sz w:val="24"/>
                <w:szCs w:val="24"/>
              </w:rPr>
            </w:pPr>
            <w:r w:rsidRPr="004D1781">
              <w:rPr>
                <w:rFonts w:ascii="Times New Roman" w:hAnsi="Times New Roman" w:cs="Times New Roman"/>
                <w:sz w:val="24"/>
                <w:szCs w:val="24"/>
              </w:rPr>
              <w:t xml:space="preserve">Ce type de cession est particulier car un renouvellement du bail en découle, à la condition         que le cessionnaire ait un certificat / un diplôme / une expérience dans le domaine de l’exploitation agricole suffisant(e). Ceci signifie que, quel que soit le nombre d’années déjà écoulées depuis le début du bail, celui-ci reprend à zéro à cause de la cession. </w:t>
            </w:r>
          </w:p>
          <w:p w14:paraId="5BB4D36E" w14:textId="77777777" w:rsidR="00B05770" w:rsidRPr="004D1781" w:rsidRDefault="00B05770" w:rsidP="009F5D8E">
            <w:pPr>
              <w:jc w:val="both"/>
              <w:rPr>
                <w:rFonts w:ascii="Times New Roman" w:hAnsi="Times New Roman" w:cs="Times New Roman"/>
                <w:sz w:val="24"/>
                <w:szCs w:val="24"/>
              </w:rPr>
            </w:pPr>
          </w:p>
          <w:p w14:paraId="43200C16" w14:textId="77777777" w:rsidR="00B05770" w:rsidRPr="004D1781" w:rsidRDefault="00B05770" w:rsidP="009F5D8E">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3F7C7BC3" w14:textId="77777777" w:rsidR="00B05770" w:rsidRPr="004D1781" w:rsidRDefault="00B05770" w:rsidP="00B0577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25A4C487" w14:textId="1DE2A624" w:rsidR="00B05770" w:rsidRPr="004D1781" w:rsidRDefault="00B05770" w:rsidP="00B0577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sidR="00186B37">
              <w:rPr>
                <w:rFonts w:ascii="Times New Roman" w:hAnsi="Times New Roman" w:cs="Times New Roman"/>
                <w:sz w:val="24"/>
                <w:szCs w:val="24"/>
              </w:rPr>
              <w:t xml:space="preserve"> et 3</w:t>
            </w:r>
            <w:bookmarkStart w:id="0" w:name="_GoBack"/>
            <w:bookmarkEnd w:id="0"/>
            <w:r w:rsidRPr="004D1781">
              <w:rPr>
                <w:rFonts w:ascii="Times New Roman" w:hAnsi="Times New Roman" w:cs="Times New Roman"/>
                <w:sz w:val="24"/>
                <w:szCs w:val="24"/>
              </w:rPr>
              <w:t>) peuvent être supprimés lorsque la Fabrique est certaine que la parcelle en question ne correspond pas à ce type de terrain ;</w:t>
            </w:r>
          </w:p>
          <w:p w14:paraId="3D143CF8" w14:textId="77777777" w:rsidR="00B05770" w:rsidRPr="004D1781" w:rsidRDefault="00B05770" w:rsidP="00B0577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4C73CC56" w14:textId="77777777" w:rsidR="00B05770" w:rsidRPr="004D1781" w:rsidRDefault="00B05770" w:rsidP="00B0577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1172DBB5" w14:textId="77777777" w:rsidR="00B05770" w:rsidRPr="004D1781" w:rsidRDefault="00B05770" w:rsidP="00B05770">
            <w:pPr>
              <w:pStyle w:val="Paragraphedeliste"/>
              <w:numPr>
                <w:ilvl w:val="0"/>
                <w:numId w:val="5"/>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7E6367C5" w14:textId="77777777" w:rsidR="00B05770" w:rsidRDefault="00B05770" w:rsidP="009F5D8E">
            <w:pPr>
              <w:rPr>
                <w:rFonts w:ascii="Times New Roman" w:hAnsi="Times New Roman" w:cs="Times New Roman"/>
                <w:b/>
                <w:bCs/>
                <w:smallCaps/>
                <w:sz w:val="24"/>
                <w:szCs w:val="24"/>
                <w:u w:val="single"/>
              </w:rPr>
            </w:pPr>
          </w:p>
        </w:tc>
      </w:tr>
    </w:tbl>
    <w:p w14:paraId="25FABA93" w14:textId="77777777" w:rsidR="00B05770" w:rsidRDefault="00B05770" w:rsidP="00093AE4">
      <w:pPr>
        <w:jc w:val="both"/>
        <w:rPr>
          <w:rFonts w:ascii="Times New Roman" w:hAnsi="Times New Roman" w:cs="Times New Roman"/>
          <w:b/>
          <w:bCs/>
          <w:smallCaps/>
          <w:sz w:val="24"/>
          <w:szCs w:val="24"/>
          <w:u w:val="single"/>
        </w:rPr>
      </w:pPr>
    </w:p>
    <w:p w14:paraId="52177F97" w14:textId="77777777" w:rsidR="00B05770" w:rsidRDefault="00B05770">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6B6F3FE7" w14:textId="1ED45041" w:rsidR="00093AE4" w:rsidRPr="00E56D2D" w:rsidRDefault="00093AE4" w:rsidP="00093AE4">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1180EA0"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72F5E76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5EBBBECC" w14:textId="704EEC4F" w:rsidR="00190773" w:rsidRDefault="00131C98" w:rsidP="00190773">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w:t>
      </w:r>
      <w:r w:rsidR="00190773">
        <w:rPr>
          <w:rFonts w:ascii="Times New Roman" w:hAnsi="Times New Roman" w:cs="Times New Roman"/>
          <w:sz w:val="24"/>
          <w:szCs w:val="24"/>
        </w:rPr>
        <w:t>tablie</w:t>
      </w:r>
      <w:proofErr w:type="gramEnd"/>
      <w:r w:rsidR="00190773">
        <w:rPr>
          <w:rFonts w:ascii="Times New Roman" w:hAnsi="Times New Roman" w:cs="Times New Roman"/>
          <w:sz w:val="24"/>
          <w:szCs w:val="24"/>
        </w:rPr>
        <w:t xml:space="preserve"> à </w:t>
      </w:r>
      <w:r w:rsidR="00190773">
        <w:rPr>
          <w:rFonts w:ascii="Times New Roman" w:hAnsi="Times New Roman" w:cs="Times New Roman"/>
          <w:sz w:val="24"/>
          <w:szCs w:val="24"/>
        </w:rPr>
        <w:tab/>
      </w:r>
    </w:p>
    <w:p w14:paraId="63938A86" w14:textId="1920F7C9" w:rsidR="00190773" w:rsidRDefault="00131C98" w:rsidP="00190773">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sidR="00190773">
        <w:rPr>
          <w:rFonts w:ascii="Times New Roman" w:hAnsi="Times New Roman" w:cs="Times New Roman"/>
          <w:sz w:val="24"/>
          <w:szCs w:val="24"/>
        </w:rPr>
        <w:t xml:space="preserve">° d’entreprise </w:t>
      </w:r>
      <w:r w:rsidR="00190773">
        <w:rPr>
          <w:rFonts w:ascii="Times New Roman" w:hAnsi="Times New Roman" w:cs="Times New Roman"/>
          <w:sz w:val="24"/>
          <w:szCs w:val="24"/>
        </w:rPr>
        <w:tab/>
      </w:r>
    </w:p>
    <w:p w14:paraId="2E361E88" w14:textId="714CA487" w:rsidR="00190773" w:rsidRDefault="00131C98" w:rsidP="00190773">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w:t>
      </w:r>
      <w:r w:rsidR="00190773">
        <w:rPr>
          <w:rFonts w:ascii="Times New Roman" w:hAnsi="Times New Roman" w:cs="Times New Roman"/>
          <w:sz w:val="24"/>
          <w:szCs w:val="24"/>
        </w:rPr>
        <w:t>ci</w:t>
      </w:r>
      <w:proofErr w:type="gramEnd"/>
      <w:r w:rsidR="00190773">
        <w:rPr>
          <w:rFonts w:ascii="Times New Roman" w:hAnsi="Times New Roman" w:cs="Times New Roman"/>
          <w:sz w:val="24"/>
          <w:szCs w:val="24"/>
        </w:rPr>
        <w:t xml:space="preserve"> représentée par :</w:t>
      </w:r>
    </w:p>
    <w:p w14:paraId="6D3E17CD" w14:textId="77777777" w:rsidR="00190773" w:rsidRDefault="00190773" w:rsidP="00190773">
      <w:pPr>
        <w:pStyle w:val="Paragraphedeliste"/>
        <w:numPr>
          <w:ilvl w:val="0"/>
          <w:numId w:val="4"/>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02240FDC" w14:textId="77777777" w:rsidR="00190773" w:rsidRDefault="00190773" w:rsidP="00190773">
      <w:pPr>
        <w:pStyle w:val="Paragraphedeliste"/>
        <w:numPr>
          <w:ilvl w:val="0"/>
          <w:numId w:val="4"/>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14025019" w14:textId="26581EED" w:rsidR="00606636" w:rsidRPr="00606636" w:rsidRDefault="00131C98" w:rsidP="00606636">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w:t>
      </w:r>
      <w:r w:rsidR="00606636" w:rsidRPr="00606636">
        <w:rPr>
          <w:rFonts w:ascii="Times New Roman" w:hAnsi="Times New Roman" w:cs="Times New Roman"/>
          <w:sz w:val="24"/>
          <w:szCs w:val="24"/>
        </w:rPr>
        <w:t>gissant</w:t>
      </w:r>
      <w:proofErr w:type="gramEnd"/>
      <w:r w:rsidR="00606636" w:rsidRPr="00606636">
        <w:rPr>
          <w:rFonts w:ascii="Times New Roman" w:hAnsi="Times New Roman" w:cs="Times New Roman"/>
          <w:sz w:val="24"/>
          <w:szCs w:val="24"/>
        </w:rPr>
        <w:t xml:space="preserve"> en leur qualité respective de Président(e) et de secrétaire de ladite fabrique d’église, en vertu d’une délibération du Bureau des Marguilliers du </w:t>
      </w:r>
      <w:r w:rsidR="00606636" w:rsidRPr="00606636">
        <w:rPr>
          <w:rFonts w:ascii="Times New Roman" w:hAnsi="Times New Roman" w:cs="Times New Roman"/>
          <w:sz w:val="24"/>
          <w:szCs w:val="24"/>
        </w:rPr>
        <w:tab/>
      </w:r>
    </w:p>
    <w:p w14:paraId="3DBAA049" w14:textId="7FAB50DD" w:rsidR="00190773" w:rsidRPr="00EA48C0" w:rsidRDefault="00131C98" w:rsidP="00190773">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w:t>
      </w:r>
      <w:proofErr w:type="gramEnd"/>
      <w:r w:rsidR="00190773" w:rsidRPr="00EA48C0">
        <w:rPr>
          <w:rFonts w:ascii="Times New Roman" w:hAnsi="Times New Roman" w:cs="Times New Roman"/>
          <w:b/>
          <w:bCs/>
          <w:sz w:val="24"/>
          <w:szCs w:val="24"/>
        </w:rPr>
        <w:t xml:space="preserve"> ci-après « le bailleur » ;</w:t>
      </w:r>
    </w:p>
    <w:p w14:paraId="3BA3E2A4" w14:textId="77777777" w:rsidR="00190773" w:rsidRDefault="00190773" w:rsidP="00190773">
      <w:pPr>
        <w:spacing w:before="120" w:after="120" w:line="240" w:lineRule="auto"/>
        <w:jc w:val="both"/>
        <w:rPr>
          <w:rFonts w:ascii="Times New Roman" w:hAnsi="Times New Roman" w:cs="Times New Roman"/>
          <w:sz w:val="24"/>
          <w:szCs w:val="24"/>
        </w:rPr>
      </w:pPr>
    </w:p>
    <w:p w14:paraId="193A8A6B" w14:textId="77777777" w:rsidR="00190773" w:rsidRDefault="00190773" w:rsidP="00190773">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75DCE05E" w14:textId="77777777" w:rsidR="00190773" w:rsidRPr="00704886" w:rsidRDefault="00190773" w:rsidP="00190773">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35986A8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333B00E0"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99D70A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27F8C53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0DB28827"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151E0A5A"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3C7FCB6E"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0DABFF4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1A6DD343"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024E8437" w14:textId="77777777" w:rsidR="00190773" w:rsidRDefault="00190773" w:rsidP="00190773">
      <w:pPr>
        <w:tabs>
          <w:tab w:val="left" w:leader="dot" w:pos="8505"/>
        </w:tabs>
        <w:spacing w:before="120" w:after="120" w:line="240" w:lineRule="auto"/>
        <w:ind w:left="567"/>
        <w:jc w:val="both"/>
        <w:rPr>
          <w:rFonts w:ascii="Times New Roman" w:hAnsi="Times New Roman" w:cs="Times New Roman"/>
          <w:sz w:val="24"/>
          <w:szCs w:val="24"/>
        </w:rPr>
      </w:pPr>
    </w:p>
    <w:p w14:paraId="1932E16A" w14:textId="77777777" w:rsidR="00190773" w:rsidRPr="00704886" w:rsidRDefault="00190773" w:rsidP="00190773">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4FFE522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6AA2D7A4"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0437AC3D"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66D744B9"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6B745F9F" w14:textId="77777777" w:rsidR="00190773" w:rsidRDefault="00190773" w:rsidP="00190773">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A853E9C" w14:textId="329464A2" w:rsidR="00190773" w:rsidRDefault="00131C98" w:rsidP="00190773">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d</w:t>
      </w:r>
      <w:r w:rsidR="00190773" w:rsidRPr="00EA48C0">
        <w:rPr>
          <w:rFonts w:ascii="Times New Roman" w:hAnsi="Times New Roman" w:cs="Times New Roman"/>
          <w:b/>
          <w:bCs/>
          <w:sz w:val="24"/>
          <w:szCs w:val="24"/>
        </w:rPr>
        <w:t>énommé(es) ci-après « le preneur ».</w:t>
      </w:r>
    </w:p>
    <w:p w14:paraId="61746C2F" w14:textId="77777777" w:rsidR="006549AD" w:rsidRDefault="006549AD" w:rsidP="006549AD">
      <w:pPr>
        <w:ind w:left="1416" w:firstLine="708"/>
        <w:jc w:val="both"/>
        <w:rPr>
          <w:rFonts w:ascii="Times New Roman" w:hAnsi="Times New Roman" w:cs="Times New Roman"/>
          <w:b/>
          <w:bCs/>
          <w:sz w:val="24"/>
          <w:szCs w:val="24"/>
        </w:rPr>
      </w:pPr>
    </w:p>
    <w:p w14:paraId="1FA48116" w14:textId="77777777" w:rsidR="00190773" w:rsidRDefault="00190773" w:rsidP="006549AD">
      <w:pPr>
        <w:jc w:val="both"/>
        <w:rPr>
          <w:rFonts w:ascii="Times New Roman" w:hAnsi="Times New Roman" w:cs="Times New Roman"/>
          <w:b/>
          <w:bCs/>
          <w:smallCaps/>
          <w:sz w:val="24"/>
          <w:szCs w:val="24"/>
          <w:u w:val="single"/>
        </w:rPr>
      </w:pPr>
    </w:p>
    <w:p w14:paraId="5BF4E4D5" w14:textId="77777777" w:rsidR="00190773" w:rsidRDefault="00190773" w:rsidP="006549AD">
      <w:pPr>
        <w:jc w:val="both"/>
        <w:rPr>
          <w:rFonts w:ascii="Times New Roman" w:hAnsi="Times New Roman" w:cs="Times New Roman"/>
          <w:b/>
          <w:bCs/>
          <w:smallCaps/>
          <w:sz w:val="24"/>
          <w:szCs w:val="24"/>
          <w:u w:val="single"/>
        </w:rPr>
      </w:pPr>
    </w:p>
    <w:p w14:paraId="3B48C9FB" w14:textId="77777777" w:rsidR="00190773" w:rsidRDefault="00190773" w:rsidP="006549AD">
      <w:pPr>
        <w:jc w:val="both"/>
        <w:rPr>
          <w:rFonts w:ascii="Times New Roman" w:hAnsi="Times New Roman" w:cs="Times New Roman"/>
          <w:b/>
          <w:bCs/>
          <w:smallCaps/>
          <w:sz w:val="24"/>
          <w:szCs w:val="24"/>
          <w:u w:val="single"/>
        </w:rPr>
      </w:pPr>
    </w:p>
    <w:p w14:paraId="4A673020" w14:textId="5CFB99D1" w:rsidR="006549AD" w:rsidRPr="00130378" w:rsidRDefault="00591384" w:rsidP="006549AD">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lastRenderedPageBreak/>
        <w:t>Exposé préalable :</w:t>
      </w:r>
    </w:p>
    <w:p w14:paraId="73AE086C" w14:textId="36D2BE3B" w:rsidR="006549AD" w:rsidRDefault="00591384"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Les parties ont tout d’abord exposé ce qui suit : </w:t>
      </w:r>
    </w:p>
    <w:p w14:paraId="65924584" w14:textId="32ADD3D7" w:rsidR="00861B75" w:rsidRPr="00861B75" w:rsidRDefault="004B76D4" w:rsidP="00861B75">
      <w:pPr>
        <w:tabs>
          <w:tab w:val="left" w:leader="dot" w:pos="2268"/>
          <w:tab w:val="left" w:leader="dot" w:pos="4536"/>
          <w:tab w:val="left" w:leader="dot" w:pos="6804"/>
          <w:tab w:val="left" w:leader="dot" w:pos="8931"/>
        </w:tabs>
        <w:jc w:val="both"/>
        <w:rPr>
          <w:rFonts w:ascii="Times New Roman" w:hAnsi="Times New Roman" w:cs="Times New Roman"/>
          <w:b/>
          <w:sz w:val="24"/>
          <w:szCs w:val="24"/>
        </w:rPr>
      </w:pPr>
      <w:r>
        <w:rPr>
          <w:rFonts w:ascii="Times New Roman" w:hAnsi="Times New Roman" w:cs="Times New Roman"/>
          <w:b/>
          <w:bCs/>
          <w:sz w:val="24"/>
          <w:szCs w:val="24"/>
        </w:rPr>
        <w:t xml:space="preserve">Le preneur d’une part est locataire des biens ci-après décrits aux termes d’un bail à ferme </w:t>
      </w:r>
      <w:r w:rsidR="00E90C95">
        <w:rPr>
          <w:rFonts w:ascii="Times New Roman" w:hAnsi="Times New Roman" w:cs="Times New Roman"/>
          <w:b/>
          <w:bCs/>
          <w:sz w:val="24"/>
          <w:szCs w:val="24"/>
        </w:rPr>
        <w:t>oral ayant pris cour</w:t>
      </w:r>
      <w:r w:rsidR="00E90C95" w:rsidRPr="0063012C">
        <w:rPr>
          <w:rFonts w:ascii="Times New Roman" w:hAnsi="Times New Roman" w:cs="Times New Roman"/>
          <w:b/>
          <w:bCs/>
          <w:sz w:val="24"/>
          <w:szCs w:val="24"/>
        </w:rPr>
        <w:t xml:space="preserve">s le </w:t>
      </w:r>
      <w:r w:rsidR="00093AE4" w:rsidRPr="0063012C">
        <w:rPr>
          <w:rFonts w:ascii="Times New Roman" w:hAnsi="Times New Roman" w:cs="Times New Roman"/>
          <w:b/>
          <w:sz w:val="24"/>
          <w:szCs w:val="24"/>
        </w:rPr>
        <w:tab/>
      </w:r>
      <w:r w:rsidR="0063012C" w:rsidRPr="0063012C">
        <w:rPr>
          <w:rFonts w:ascii="Times New Roman" w:hAnsi="Times New Roman" w:cs="Times New Roman"/>
          <w:b/>
          <w:sz w:val="24"/>
          <w:szCs w:val="24"/>
        </w:rPr>
        <w:t xml:space="preserve">, conclu initialement avec </w:t>
      </w:r>
      <w:r w:rsidR="0063012C">
        <w:rPr>
          <w:rFonts w:ascii="Times New Roman" w:hAnsi="Times New Roman" w:cs="Times New Roman"/>
          <w:b/>
          <w:sz w:val="24"/>
          <w:szCs w:val="24"/>
        </w:rPr>
        <w:tab/>
      </w:r>
      <w:r w:rsidR="0063012C">
        <w:rPr>
          <w:rFonts w:ascii="Times New Roman" w:hAnsi="Times New Roman" w:cs="Times New Roman"/>
          <w:b/>
          <w:sz w:val="24"/>
          <w:szCs w:val="24"/>
        </w:rPr>
        <w:tab/>
      </w:r>
      <w:r w:rsidR="00861B75">
        <w:rPr>
          <w:rFonts w:ascii="Times New Roman" w:hAnsi="Times New Roman" w:cs="Times New Roman"/>
          <w:b/>
          <w:sz w:val="24"/>
          <w:szCs w:val="24"/>
        </w:rPr>
        <w:t xml:space="preserve">(preneur initial). </w:t>
      </w:r>
      <w:r w:rsidR="00861B75">
        <w:rPr>
          <w:rFonts w:ascii="Times New Roman" w:hAnsi="Times New Roman" w:cs="Times New Roman"/>
          <w:b/>
          <w:bCs/>
          <w:sz w:val="24"/>
          <w:szCs w:val="24"/>
        </w:rPr>
        <w:t>En applicati</w:t>
      </w:r>
      <w:r w:rsidR="00861B75" w:rsidRPr="00DF704A">
        <w:rPr>
          <w:rFonts w:ascii="Times New Roman" w:hAnsi="Times New Roman" w:cs="Times New Roman"/>
          <w:b/>
          <w:bCs/>
          <w:sz w:val="24"/>
          <w:szCs w:val="24"/>
        </w:rPr>
        <w:t xml:space="preserve">on des articles 34 et 35 de la </w:t>
      </w:r>
      <w:r w:rsidR="00861B75" w:rsidRPr="00DF704A">
        <w:rPr>
          <w:rFonts w:ascii="Times New Roman" w:hAnsi="Times New Roman" w:cs="Times New Roman"/>
          <w:b/>
          <w:sz w:val="24"/>
          <w:szCs w:val="24"/>
        </w:rPr>
        <w:t xml:space="preserve">section 3 du Code civil « Des règles particulières aux baux à ferme », le bailleur déclare avoir reçu </w:t>
      </w:r>
      <w:r w:rsidR="00861B75" w:rsidRPr="00861B75">
        <w:rPr>
          <w:rFonts w:ascii="Times New Roman" w:hAnsi="Times New Roman" w:cs="Times New Roman"/>
          <w:b/>
          <w:sz w:val="24"/>
          <w:szCs w:val="24"/>
        </w:rPr>
        <w:t>le</w:t>
      </w:r>
      <w:r w:rsidR="00861B75" w:rsidRPr="00861B75">
        <w:rPr>
          <w:rFonts w:ascii="Times New Roman" w:hAnsi="Times New Roman" w:cs="Times New Roman"/>
          <w:b/>
          <w:sz w:val="24"/>
          <w:szCs w:val="24"/>
        </w:rPr>
        <w:tab/>
      </w:r>
      <w:r w:rsidR="00861B75">
        <w:rPr>
          <w:rFonts w:ascii="Times New Roman" w:hAnsi="Times New Roman" w:cs="Times New Roman"/>
          <w:b/>
          <w:sz w:val="24"/>
          <w:szCs w:val="24"/>
        </w:rPr>
        <w:t xml:space="preserve"> la notification de cession du</w:t>
      </w:r>
      <w:r w:rsidR="00861B75" w:rsidRPr="00DF704A">
        <w:rPr>
          <w:rFonts w:ascii="Times New Roman" w:hAnsi="Times New Roman" w:cs="Times New Roman"/>
          <w:b/>
          <w:sz w:val="24"/>
          <w:szCs w:val="24"/>
        </w:rPr>
        <w:t xml:space="preserve"> bail à ferme classique </w:t>
      </w:r>
      <w:r w:rsidR="00861B75">
        <w:rPr>
          <w:rFonts w:ascii="Times New Roman" w:hAnsi="Times New Roman" w:cs="Times New Roman"/>
          <w:b/>
          <w:sz w:val="24"/>
          <w:szCs w:val="24"/>
        </w:rPr>
        <w:t>au bénéfice du preneur actuel.</w:t>
      </w:r>
      <w:r w:rsidR="00861B75" w:rsidRPr="00DF704A">
        <w:rPr>
          <w:rFonts w:ascii="Times New Roman" w:hAnsi="Times New Roman" w:cs="Times New Roman"/>
          <w:sz w:val="24"/>
          <w:szCs w:val="24"/>
        </w:rPr>
        <w:t xml:space="preserve"> </w:t>
      </w:r>
      <w:r w:rsidR="00861B75" w:rsidRPr="00DF704A">
        <w:rPr>
          <w:rFonts w:ascii="Times New Roman" w:hAnsi="Times New Roman" w:cs="Times New Roman"/>
          <w:b/>
          <w:sz w:val="24"/>
          <w:szCs w:val="24"/>
        </w:rPr>
        <w:t xml:space="preserve">Les conditions légales étant remplies, le bailleur reconnait </w:t>
      </w:r>
      <w:r w:rsidR="00861B75">
        <w:rPr>
          <w:rFonts w:ascii="Times New Roman" w:hAnsi="Times New Roman" w:cs="Times New Roman"/>
          <w:b/>
          <w:sz w:val="24"/>
          <w:szCs w:val="24"/>
        </w:rPr>
        <w:t>avoir accepté</w:t>
      </w:r>
      <w:r w:rsidR="00861B75" w:rsidRPr="00DF704A">
        <w:rPr>
          <w:rFonts w:ascii="Times New Roman" w:hAnsi="Times New Roman" w:cs="Times New Roman"/>
          <w:b/>
          <w:sz w:val="24"/>
          <w:szCs w:val="24"/>
        </w:rPr>
        <w:t xml:space="preserve"> le renouvellement de ce bail au profit du cessionnaire.</w:t>
      </w:r>
    </w:p>
    <w:p w14:paraId="011B2B5E" w14:textId="51A4BE6A" w:rsidR="00F57B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Cet exposé terminé, les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ont convenu ce qui suit :</w:t>
      </w:r>
    </w:p>
    <w:p w14:paraId="76A050B2" w14:textId="6AF90468" w:rsidR="003C121C" w:rsidRDefault="003C121C"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Conformément à l’article 52 du décret du 02 mai 2019, ledit bail est, du commun accord des </w:t>
      </w:r>
      <w:r w:rsidR="00C814B8">
        <w:rPr>
          <w:rFonts w:ascii="Times New Roman" w:hAnsi="Times New Roman" w:cs="Times New Roman"/>
          <w:b/>
          <w:bCs/>
          <w:sz w:val="24"/>
          <w:szCs w:val="24"/>
        </w:rPr>
        <w:t>parties</w:t>
      </w:r>
      <w:r>
        <w:rPr>
          <w:rFonts w:ascii="Times New Roman" w:hAnsi="Times New Roman" w:cs="Times New Roman"/>
          <w:b/>
          <w:bCs/>
          <w:sz w:val="24"/>
          <w:szCs w:val="24"/>
        </w:rPr>
        <w:t xml:space="preserve">, </w:t>
      </w:r>
      <w:r w:rsidR="00093AE4">
        <w:rPr>
          <w:rFonts w:ascii="Times New Roman" w:hAnsi="Times New Roman" w:cs="Times New Roman"/>
          <w:b/>
          <w:bCs/>
          <w:sz w:val="24"/>
          <w:szCs w:val="24"/>
        </w:rPr>
        <w:t>constaté et mis par écrit.</w:t>
      </w:r>
      <w:r>
        <w:rPr>
          <w:rFonts w:ascii="Times New Roman" w:hAnsi="Times New Roman" w:cs="Times New Roman"/>
          <w:b/>
          <w:bCs/>
          <w:sz w:val="24"/>
          <w:szCs w:val="24"/>
        </w:rPr>
        <w:t xml:space="preserve"> </w:t>
      </w:r>
    </w:p>
    <w:p w14:paraId="221FFD88" w14:textId="77777777" w:rsidR="00E90C95" w:rsidRDefault="00E90C95" w:rsidP="006549AD">
      <w:pPr>
        <w:jc w:val="both"/>
        <w:rPr>
          <w:rFonts w:ascii="Times New Roman" w:hAnsi="Times New Roman" w:cs="Times New Roman"/>
          <w:b/>
          <w:bCs/>
          <w:sz w:val="24"/>
          <w:szCs w:val="24"/>
        </w:rPr>
      </w:pPr>
    </w:p>
    <w:p w14:paraId="76861E67" w14:textId="7777777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12494956" w14:textId="3EB17906" w:rsidR="006549AD" w:rsidRDefault="00093AE4" w:rsidP="006549AD">
      <w:pPr>
        <w:jc w:val="both"/>
        <w:rPr>
          <w:rFonts w:ascii="Times New Roman" w:hAnsi="Times New Roman" w:cs="Times New Roman"/>
          <w:sz w:val="24"/>
          <w:szCs w:val="24"/>
        </w:rPr>
      </w:pPr>
      <w:r>
        <w:rPr>
          <w:rFonts w:ascii="Times New Roman" w:hAnsi="Times New Roman" w:cs="Times New Roman"/>
          <w:sz w:val="24"/>
          <w:szCs w:val="24"/>
        </w:rPr>
        <w:t>Le bailleur déclare avoir donné</w:t>
      </w:r>
      <w:r w:rsidR="006549AD">
        <w:rPr>
          <w:rFonts w:ascii="Times New Roman" w:hAnsi="Times New Roman" w:cs="Times New Roman"/>
          <w:sz w:val="24"/>
          <w:szCs w:val="24"/>
        </w:rPr>
        <w:t xml:space="preserve"> en location à titre de bail à ferme au preneur le(s) bien(s) désigné(s) ci-après :</w:t>
      </w:r>
    </w:p>
    <w:p w14:paraId="5D73A41A" w14:textId="5DB2C36D"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sidRPr="004240C1">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Division :</w:t>
      </w:r>
    </w:p>
    <w:p w14:paraId="386B61E5" w14:textId="77777777" w:rsidR="00093AE4" w:rsidRPr="004240C1" w:rsidRDefault="00093AE4" w:rsidP="00093AE4">
      <w:pPr>
        <w:jc w:val="both"/>
        <w:rPr>
          <w:rFonts w:ascii="Times New Roman" w:hAnsi="Times New Roman" w:cs="Times New Roman"/>
          <w:sz w:val="24"/>
          <w:szCs w:val="24"/>
        </w:rPr>
      </w:pPr>
      <w:r w:rsidRPr="004240C1">
        <w:rPr>
          <w:rFonts w:ascii="Times New Roman" w:hAnsi="Times New Roman" w:cs="Times New Roman"/>
          <w:sz w:val="24"/>
          <w:szCs w:val="24"/>
        </w:rPr>
        <w:t>Section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240C1">
        <w:rPr>
          <w:rFonts w:ascii="Times New Roman" w:hAnsi="Times New Roman" w:cs="Times New Roman"/>
          <w:sz w:val="24"/>
          <w:szCs w:val="24"/>
        </w:rPr>
        <w:t>Numéro :</w:t>
      </w:r>
    </w:p>
    <w:p w14:paraId="0A976FFA" w14:textId="77777777" w:rsidR="00093AE4" w:rsidRDefault="00093AE4" w:rsidP="00093AE4">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 une exploitation agricole / un terrain comprenant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EAF7EDE" w14:textId="77777777" w:rsidR="00093AE4" w:rsidRPr="006851E2" w:rsidRDefault="00093AE4" w:rsidP="00093AE4">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Pr="006851E2">
        <w:rPr>
          <w:rFonts w:ascii="Times New Roman" w:hAnsi="Times New Roman" w:cs="Times New Roman"/>
          <w:sz w:val="24"/>
          <w:szCs w:val="24"/>
        </w:rPr>
        <w:t xml:space="preserve">’une contenance totale de </w:t>
      </w:r>
      <w:r w:rsidRPr="008E572F">
        <w:rPr>
          <w:rFonts w:ascii="Times New Roman" w:hAnsi="Times New Roman" w:cs="Times New Roman"/>
          <w:sz w:val="24"/>
          <w:szCs w:val="24"/>
        </w:rPr>
        <w:tab/>
      </w:r>
      <w:r w:rsidRPr="006851E2">
        <w:rPr>
          <w:rFonts w:ascii="Times New Roman" w:hAnsi="Times New Roman" w:cs="Times New Roman"/>
          <w:color w:val="FF0000"/>
          <w:sz w:val="24"/>
          <w:szCs w:val="24"/>
        </w:rPr>
        <w:t xml:space="preserve"> </w:t>
      </w:r>
      <w:r w:rsidRPr="006851E2">
        <w:rPr>
          <w:rFonts w:ascii="Times New Roman" w:hAnsi="Times New Roman" w:cs="Times New Roman"/>
          <w:sz w:val="24"/>
          <w:szCs w:val="24"/>
        </w:rPr>
        <w:t xml:space="preserve">suivant </w:t>
      </w:r>
      <w:r>
        <w:rPr>
          <w:rFonts w:ascii="Times New Roman" w:hAnsi="Times New Roman" w:cs="Times New Roman"/>
          <w:sz w:val="24"/>
          <w:szCs w:val="24"/>
        </w:rPr>
        <w:t xml:space="preserve">le </w:t>
      </w:r>
      <w:r w:rsidRPr="006851E2">
        <w:rPr>
          <w:rFonts w:ascii="Times New Roman" w:hAnsi="Times New Roman" w:cs="Times New Roman"/>
          <w:sz w:val="24"/>
          <w:szCs w:val="24"/>
        </w:rPr>
        <w:t xml:space="preserve">relevé cadastral détaillé </w:t>
      </w:r>
      <w:r w:rsidRPr="006851E2">
        <w:rPr>
          <w:rFonts w:ascii="Times New Roman" w:hAnsi="Times New Roman" w:cs="Times New Roman"/>
          <w:i/>
          <w:iCs/>
          <w:sz w:val="24"/>
          <w:szCs w:val="24"/>
        </w:rPr>
        <w:t>infra</w:t>
      </w:r>
      <w:r w:rsidRPr="006851E2">
        <w:rPr>
          <w:rFonts w:ascii="Times New Roman" w:hAnsi="Times New Roman" w:cs="Times New Roman"/>
          <w:sz w:val="24"/>
          <w:szCs w:val="24"/>
        </w:rPr>
        <w:t xml:space="preserve"> et conformément au plan annexé au présent bail :</w:t>
      </w:r>
    </w:p>
    <w:p w14:paraId="5DA2FB90" w14:textId="77777777" w:rsidR="00093AE4"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5099B953"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4678237" w14:textId="77777777"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1F2E919B" w14:textId="62DE34D5" w:rsidR="00093AE4" w:rsidRPr="00FC544E" w:rsidRDefault="00093AE4" w:rsidP="00093AE4">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69A19D7E" w14:textId="2912D1C2" w:rsidR="006549AD" w:rsidRDefault="00093AE4" w:rsidP="00093AE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de </w:t>
      </w:r>
      <w:r w:rsidRPr="00FE1944">
        <w:rPr>
          <w:rFonts w:ascii="Times New Roman" w:hAnsi="Times New Roman" w:cs="Times New Roman"/>
          <w:sz w:val="24"/>
          <w:szCs w:val="24"/>
        </w:rPr>
        <w:tab/>
        <w:t>.</w:t>
      </w:r>
    </w:p>
    <w:p w14:paraId="5205BB6B" w14:textId="77777777" w:rsidR="00093AE4" w:rsidRPr="00093AE4" w:rsidRDefault="00093AE4" w:rsidP="00093AE4">
      <w:pPr>
        <w:tabs>
          <w:tab w:val="left" w:leader="dot" w:pos="7371"/>
        </w:tabs>
        <w:jc w:val="both"/>
        <w:rPr>
          <w:rFonts w:ascii="Times New Roman" w:hAnsi="Times New Roman" w:cs="Times New Roman"/>
          <w:sz w:val="24"/>
          <w:szCs w:val="24"/>
        </w:rPr>
      </w:pPr>
    </w:p>
    <w:p w14:paraId="7823E02F" w14:textId="77777777" w:rsidR="006549AD" w:rsidRPr="002B469E" w:rsidRDefault="006549AD" w:rsidP="006549AD">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96D0D0E" w14:textId="1D9BDF8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Les frais d’un arpentage éventuel en cours de bail seront à charge de la partie qui le demande. S’il en résultait une différence, elle devrait être d’un vingtième au moins pour justifier une modification proportionnelle du fermage applicable à partir de la première échéance suivant la demande, sans préjudice du droit pour le preneur de demander la résiliation du bail. </w:t>
      </w:r>
    </w:p>
    <w:p w14:paraId="479AC507" w14:textId="77777777" w:rsidR="006549AD" w:rsidRPr="00D52BB0" w:rsidRDefault="006549AD" w:rsidP="006549AD">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17856973" w14:textId="7EC5C53E"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 bailleur déclare, et </w:t>
      </w:r>
      <w:r w:rsidR="00E22941">
        <w:rPr>
          <w:rFonts w:ascii="Times New Roman" w:hAnsi="Times New Roman" w:cs="Times New Roman"/>
          <w:sz w:val="24"/>
          <w:szCs w:val="24"/>
        </w:rPr>
        <w:t xml:space="preserve">le </w:t>
      </w:r>
      <w:r>
        <w:rPr>
          <w:rFonts w:ascii="Times New Roman" w:hAnsi="Times New Roman" w:cs="Times New Roman"/>
          <w:sz w:val="24"/>
          <w:szCs w:val="24"/>
        </w:rPr>
        <w:t>preneur reconnait, que le bien précisé ci-</w:t>
      </w:r>
      <w:r w:rsidR="00093AE4">
        <w:rPr>
          <w:rFonts w:ascii="Times New Roman" w:hAnsi="Times New Roman" w:cs="Times New Roman"/>
          <w:sz w:val="24"/>
          <w:szCs w:val="24"/>
        </w:rPr>
        <w:t>avant constitue</w:t>
      </w:r>
      <w:r>
        <w:rPr>
          <w:rFonts w:ascii="Times New Roman" w:hAnsi="Times New Roman" w:cs="Times New Roman"/>
          <w:sz w:val="24"/>
          <w:szCs w:val="24"/>
        </w:rPr>
        <w:t xml:space="preserve"> un terrain à bâtir / un terrain à destination industrielle.</w:t>
      </w:r>
    </w:p>
    <w:p w14:paraId="022D4007" w14:textId="1D34176C" w:rsidR="006549AD" w:rsidRDefault="006549AD" w:rsidP="006549AD">
      <w:pPr>
        <w:jc w:val="both"/>
        <w:rPr>
          <w:rFonts w:ascii="Times New Roman" w:hAnsi="Times New Roman" w:cs="Times New Roman"/>
          <w:sz w:val="24"/>
          <w:szCs w:val="24"/>
        </w:rPr>
      </w:pPr>
    </w:p>
    <w:p w14:paraId="1CFE044B" w14:textId="661982F9"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C814B8">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53C3921C" w14:textId="0F8B904B" w:rsidR="00093AE4" w:rsidRPr="00704886" w:rsidRDefault="00704886" w:rsidP="00093AE4">
      <w:pPr>
        <w:tabs>
          <w:tab w:val="left" w:leader="dot" w:pos="4536"/>
        </w:tabs>
        <w:jc w:val="both"/>
        <w:rPr>
          <w:rFonts w:ascii="Times New Roman" w:hAnsi="Times New Roman" w:cs="Times New Roman"/>
          <w:color w:val="808080" w:themeColor="background1" w:themeShade="80"/>
          <w:sz w:val="24"/>
          <w:szCs w:val="24"/>
        </w:rPr>
      </w:pPr>
      <w:proofErr w:type="gramStart"/>
      <w:r>
        <w:rPr>
          <w:rFonts w:ascii="Times New Roman" w:hAnsi="Times New Roman" w:cs="Times New Roman"/>
          <w:color w:val="808080" w:themeColor="background1" w:themeShade="80"/>
          <w:sz w:val="24"/>
          <w:szCs w:val="24"/>
        </w:rPr>
        <w:t>[ Si</w:t>
      </w:r>
      <w:proofErr w:type="gramEnd"/>
      <w:r>
        <w:rPr>
          <w:rFonts w:ascii="Times New Roman" w:hAnsi="Times New Roman" w:cs="Times New Roman"/>
          <w:color w:val="808080" w:themeColor="background1" w:themeShade="80"/>
          <w:sz w:val="24"/>
          <w:szCs w:val="24"/>
        </w:rPr>
        <w:t xml:space="preserve"> un </w:t>
      </w:r>
      <w:r w:rsidR="00093AE4" w:rsidRPr="00704886">
        <w:rPr>
          <w:rFonts w:ascii="Times New Roman" w:hAnsi="Times New Roman" w:cs="Times New Roman"/>
          <w:color w:val="808080" w:themeColor="background1" w:themeShade="80"/>
          <w:sz w:val="24"/>
          <w:szCs w:val="24"/>
        </w:rPr>
        <w:t>état des lieux a été dressé ]</w:t>
      </w:r>
    </w:p>
    <w:p w14:paraId="49AEEC92" w14:textId="4A91BB19" w:rsidR="006549AD" w:rsidRPr="00A113A4" w:rsidRDefault="006549AD" w:rsidP="006549AD">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45226F9C" w14:textId="77777777" w:rsidR="00093AE4" w:rsidRDefault="00093AE4" w:rsidP="00093AE4">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Pr="00411DF7">
        <w:rPr>
          <w:rFonts w:ascii="Times New Roman" w:hAnsi="Times New Roman" w:cs="Times New Roman"/>
          <w:sz w:val="24"/>
          <w:szCs w:val="24"/>
        </w:rPr>
        <w:tab/>
      </w:r>
      <w:r>
        <w:rPr>
          <w:rFonts w:ascii="Times New Roman" w:hAnsi="Times New Roman" w:cs="Times New Roman"/>
          <w:sz w:val="24"/>
          <w:szCs w:val="24"/>
        </w:rPr>
        <w:t xml:space="preserve">un état des lieux contradictoire dont l’exemplaire est annexé au présent bail. </w:t>
      </w:r>
    </w:p>
    <w:p w14:paraId="52E5B389" w14:textId="754CA900" w:rsidR="00093AE4" w:rsidRPr="00704886" w:rsidRDefault="00093AE4" w:rsidP="00093AE4">
      <w:pPr>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les parties ont convenu de dresser un état des lieux à l’occasion du passage à l’écrit ]</w:t>
      </w:r>
    </w:p>
    <w:p w14:paraId="51258142" w14:textId="043B4CA8" w:rsidR="00093AE4" w:rsidRDefault="00093AE4" w:rsidP="00093AE4">
      <w:pPr>
        <w:jc w:val="both"/>
        <w:rPr>
          <w:rFonts w:ascii="Times New Roman" w:hAnsi="Times New Roman" w:cs="Times New Roman"/>
          <w:sz w:val="24"/>
          <w:szCs w:val="24"/>
        </w:rPr>
      </w:pPr>
      <w:r>
        <w:rPr>
          <w:rFonts w:ascii="Times New Roman" w:hAnsi="Times New Roman" w:cs="Times New Roman"/>
          <w:sz w:val="24"/>
          <w:szCs w:val="24"/>
        </w:rPr>
        <w:t xml:space="preserve">Les parties s’engagent à dresser un état des lieux contradictoirement, à frais communs / à la charge du preneur / à la charge du bailleur, qui sera annexé au présent bail. </w:t>
      </w:r>
    </w:p>
    <w:p w14:paraId="05E103B6"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2458104C" w14:textId="77777777" w:rsidR="006549AD" w:rsidRPr="00AB363B" w:rsidRDefault="006549AD" w:rsidP="006549AD">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040F60B3" w14:textId="605F0006" w:rsidR="00093AE4" w:rsidRPr="00704886" w:rsidRDefault="00093AE4" w:rsidP="00704886">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libéré les lieux.</w:t>
      </w:r>
      <w:r w:rsidR="00704886">
        <w:rPr>
          <w:rFonts w:ascii="Times New Roman" w:hAnsi="Times New Roman" w:cs="Times New Roman"/>
          <w:sz w:val="24"/>
          <w:szCs w:val="24"/>
        </w:rPr>
        <w:t xml:space="preserve"> </w:t>
      </w:r>
      <w:r>
        <w:rPr>
          <w:rFonts w:ascii="Times New Roman" w:hAnsi="Times New Roman" w:cs="Times New Roman"/>
          <w:sz w:val="24"/>
          <w:szCs w:val="24"/>
        </w:rPr>
        <w:t xml:space="preserve">Cet état sera dressé à l’amiable par les parties, daté et signé par elles, à moins que l’une ou l’autre des parties n’exige qu’il soit dressé par un expert, dont les frais seront supportés à concurrence de moitié chacun, par le preneur et le </w:t>
      </w:r>
      <w:r w:rsidRPr="00620AD3">
        <w:rPr>
          <w:rFonts w:ascii="Times New Roman" w:hAnsi="Times New Roman" w:cs="Times New Roman"/>
          <w:sz w:val="24"/>
          <w:szCs w:val="24"/>
        </w:rPr>
        <w:t xml:space="preserve">bailleur. </w:t>
      </w:r>
    </w:p>
    <w:p w14:paraId="5CFD683A" w14:textId="77777777" w:rsidR="00093AE4" w:rsidRDefault="00093AE4" w:rsidP="00093AE4">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00945191" w14:textId="77777777" w:rsidR="00093AE4" w:rsidRPr="007664A9" w:rsidRDefault="00093AE4" w:rsidP="00093AE4">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5509C8A5" w14:textId="77777777" w:rsidR="00093AE4" w:rsidRDefault="00093AE4" w:rsidP="00093AE4">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 paille / engrais / arrières-fumures / arrière-engrais / avances aux cultures / emblavements / autre : </w:t>
      </w:r>
      <w:r w:rsidRPr="00154931">
        <w:rPr>
          <w:rFonts w:ascii="Times New Roman" w:hAnsi="Times New Roman" w:cs="Times New Roman"/>
          <w:sz w:val="24"/>
          <w:szCs w:val="24"/>
        </w:rPr>
        <w:tab/>
        <w:t xml:space="preserve"> dont il devra être tenu compte à sa sortie.</w:t>
      </w:r>
    </w:p>
    <w:p w14:paraId="188D2679" w14:textId="77777777" w:rsidR="006549AD" w:rsidRDefault="006549AD" w:rsidP="006549AD">
      <w:pPr>
        <w:jc w:val="both"/>
        <w:rPr>
          <w:rFonts w:ascii="Times New Roman" w:hAnsi="Times New Roman" w:cs="Times New Roman"/>
          <w:b/>
          <w:bCs/>
          <w:smallCaps/>
          <w:sz w:val="24"/>
          <w:szCs w:val="24"/>
        </w:rPr>
      </w:pPr>
    </w:p>
    <w:p w14:paraId="7A09BE41" w14:textId="7AD06590"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93AE4">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35569EE7" w14:textId="043F3AAF" w:rsidR="00861B75" w:rsidRDefault="00861B75" w:rsidP="00861B75">
      <w:pPr>
        <w:tabs>
          <w:tab w:val="left" w:leader="dot" w:pos="3969"/>
          <w:tab w:val="left" w:leader="dot" w:pos="5103"/>
          <w:tab w:val="left" w:leader="dot" w:pos="7938"/>
          <w:tab w:val="left" w:leader="dot" w:pos="8930"/>
        </w:tabs>
        <w:jc w:val="both"/>
        <w:rPr>
          <w:rFonts w:ascii="Times New Roman" w:hAnsi="Times New Roman" w:cs="Times New Roman"/>
          <w:sz w:val="24"/>
          <w:szCs w:val="24"/>
        </w:rPr>
      </w:pPr>
      <w:r>
        <w:rPr>
          <w:rFonts w:ascii="Times New Roman" w:hAnsi="Times New Roman" w:cs="Times New Roman"/>
          <w:sz w:val="24"/>
          <w:szCs w:val="24"/>
        </w:rPr>
        <w:t>Le bail découlant de la cession privilégiée est consenti pour une période initiale de neuf</w:t>
      </w:r>
      <w:r w:rsidR="005101D2">
        <w:rPr>
          <w:rFonts w:ascii="Times New Roman" w:hAnsi="Times New Roman" w:cs="Times New Roman"/>
          <w:sz w:val="24"/>
          <w:szCs w:val="24"/>
        </w:rPr>
        <w:t xml:space="preserve"> années, ayant pris </w:t>
      </w:r>
      <w:r w:rsidRPr="00921DB2">
        <w:rPr>
          <w:rFonts w:ascii="Times New Roman" w:hAnsi="Times New Roman" w:cs="Times New Roman"/>
          <w:sz w:val="24"/>
          <w:szCs w:val="24"/>
        </w:rPr>
        <w:t xml:space="preserve">cours le </w:t>
      </w:r>
      <w:r w:rsidRPr="00921DB2">
        <w:rPr>
          <w:rFonts w:ascii="Times New Roman" w:hAnsi="Times New Roman" w:cs="Times New Roman"/>
          <w:sz w:val="24"/>
          <w:szCs w:val="24"/>
        </w:rPr>
        <w:tab/>
        <w:t xml:space="preserve">, pour expirer le </w:t>
      </w:r>
      <w:r w:rsidRPr="00921DB2">
        <w:rPr>
          <w:rFonts w:ascii="Times New Roman" w:hAnsi="Times New Roman" w:cs="Times New Roman"/>
          <w:sz w:val="24"/>
          <w:szCs w:val="24"/>
        </w:rPr>
        <w:tab/>
        <w:t xml:space="preserve">. </w:t>
      </w:r>
    </w:p>
    <w:p w14:paraId="1BB17BF9" w14:textId="1312C67A" w:rsidR="00C814B8" w:rsidRDefault="000B0079" w:rsidP="006549AD">
      <w:pPr>
        <w:jc w:val="both"/>
        <w:rPr>
          <w:rFonts w:ascii="Times New Roman" w:hAnsi="Times New Roman" w:cs="Times New Roman"/>
          <w:sz w:val="24"/>
          <w:szCs w:val="24"/>
        </w:rPr>
      </w:pPr>
      <w:r>
        <w:rPr>
          <w:rFonts w:ascii="Times New Roman" w:hAnsi="Times New Roman" w:cs="Times New Roman"/>
          <w:sz w:val="24"/>
          <w:szCs w:val="24"/>
        </w:rPr>
        <w:t>Conforméme</w:t>
      </w:r>
      <w:r w:rsidR="0070738B">
        <w:rPr>
          <w:rFonts w:ascii="Times New Roman" w:hAnsi="Times New Roman" w:cs="Times New Roman"/>
          <w:sz w:val="24"/>
          <w:szCs w:val="24"/>
        </w:rPr>
        <w:t>nt à la section 3 du Code civil</w:t>
      </w:r>
      <w:r>
        <w:rPr>
          <w:rFonts w:ascii="Times New Roman" w:hAnsi="Times New Roman" w:cs="Times New Roman"/>
          <w:sz w:val="24"/>
          <w:szCs w:val="24"/>
        </w:rPr>
        <w:t xml:space="preserve"> « Des règles particulières aux baux à ferme » modifiée par le décret du 02 mai 2019, l</w:t>
      </w:r>
      <w:r w:rsidR="006549AD">
        <w:rPr>
          <w:rFonts w:ascii="Times New Roman" w:hAnsi="Times New Roman" w:cs="Times New Roman"/>
          <w:sz w:val="24"/>
          <w:szCs w:val="24"/>
        </w:rPr>
        <w:t>e bail sera reconduit de plein droit</w:t>
      </w:r>
      <w:r w:rsidR="00C814B8">
        <w:rPr>
          <w:rFonts w:ascii="Times New Roman" w:hAnsi="Times New Roman" w:cs="Times New Roman"/>
          <w:sz w:val="24"/>
          <w:szCs w:val="24"/>
        </w:rPr>
        <w:t>, à la fin de cette période initiale,</w:t>
      </w:r>
      <w:r w:rsidR="006549AD">
        <w:rPr>
          <w:rFonts w:ascii="Times New Roman" w:hAnsi="Times New Roman" w:cs="Times New Roman"/>
          <w:sz w:val="24"/>
          <w:szCs w:val="24"/>
        </w:rPr>
        <w:t xml:space="preserve"> pour trois périodes successives de neuf ans, </w:t>
      </w:r>
      <w:r w:rsidR="006549AD" w:rsidRPr="00864385">
        <w:rPr>
          <w:rFonts w:ascii="Times New Roman" w:hAnsi="Times New Roman" w:cs="Times New Roman"/>
          <w:sz w:val="24"/>
          <w:szCs w:val="24"/>
          <w:u w:val="single"/>
        </w:rPr>
        <w:t>sauf congé valable</w:t>
      </w:r>
      <w:r w:rsidR="006549AD">
        <w:rPr>
          <w:rFonts w:ascii="Times New Roman" w:hAnsi="Times New Roman" w:cs="Times New Roman"/>
          <w:sz w:val="24"/>
          <w:szCs w:val="24"/>
        </w:rPr>
        <w:t xml:space="preserve"> donné par le bailleur uniquement</w:t>
      </w:r>
      <w:r w:rsidR="00C814B8">
        <w:rPr>
          <w:rFonts w:ascii="Times New Roman" w:hAnsi="Times New Roman" w:cs="Times New Roman"/>
          <w:sz w:val="24"/>
          <w:szCs w:val="24"/>
        </w:rPr>
        <w:t xml:space="preserve"> pour un motif prévu par la loi :</w:t>
      </w:r>
    </w:p>
    <w:p w14:paraId="7393AE00" w14:textId="51BE3B16" w:rsidR="00C814B8" w:rsidRDefault="00C814B8" w:rsidP="00C814B8">
      <w:pPr>
        <w:tabs>
          <w:tab w:val="left" w:leader="dot" w:pos="5954"/>
          <w:tab w:val="left" w:leader="dot" w:pos="893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La première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 xml:space="preserve">. La deuxième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r w:rsidRPr="00C814B8">
        <w:rPr>
          <w:rFonts w:ascii="Times New Roman" w:hAnsi="Times New Roman" w:cs="Times New Roman"/>
          <w:sz w:val="24"/>
          <w:szCs w:val="24"/>
        </w:rPr>
        <w:t xml:space="preserve"> </w:t>
      </w:r>
      <w:r>
        <w:rPr>
          <w:rFonts w:ascii="Times New Roman" w:hAnsi="Times New Roman" w:cs="Times New Roman"/>
          <w:sz w:val="24"/>
          <w:szCs w:val="24"/>
        </w:rPr>
        <w:t xml:space="preserve">La troisième reconduction commencera le </w:t>
      </w:r>
      <w:r>
        <w:rPr>
          <w:rFonts w:ascii="Times New Roman" w:hAnsi="Times New Roman" w:cs="Times New Roman"/>
          <w:sz w:val="24"/>
          <w:szCs w:val="24"/>
        </w:rPr>
        <w:tab/>
        <w:t xml:space="preserve">et expirera le </w:t>
      </w:r>
      <w:r>
        <w:rPr>
          <w:rFonts w:ascii="Times New Roman" w:hAnsi="Times New Roman" w:cs="Times New Roman"/>
          <w:sz w:val="24"/>
          <w:szCs w:val="24"/>
        </w:rPr>
        <w:tab/>
        <w:t>.</w:t>
      </w:r>
    </w:p>
    <w:p w14:paraId="45414D5C"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À ce terme, le bailleur recouvrira la libre et entière jouissance du bien loué, sans qu’il soit besoin d’un congé et sans que le preneur puisse opposer quelque moyen que ce soit.</w:t>
      </w:r>
    </w:p>
    <w:p w14:paraId="673DE561" w14:textId="4D4BF71A"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Toutefois, si celui-ci était laissé en possession du bien au-delà de l’expiration du bail, le bail se poursuivrait d’année en année par tacite reconduction. Dans cette hypothèse, aucune cession ou cession privilégiée ne pourrait avoir lieu.</w:t>
      </w:r>
      <w:r w:rsidR="00704886">
        <w:rPr>
          <w:rFonts w:ascii="Times New Roman" w:hAnsi="Times New Roman" w:cs="Times New Roman"/>
          <w:sz w:val="24"/>
          <w:szCs w:val="24"/>
        </w:rPr>
        <w:t xml:space="preserve"> </w:t>
      </w:r>
      <w:r>
        <w:rPr>
          <w:rFonts w:ascii="Times New Roman" w:hAnsi="Times New Roman" w:cs="Times New Roman"/>
          <w:sz w:val="24"/>
          <w:szCs w:val="24"/>
        </w:rPr>
        <w:t>Les parties se réservent également la possibilité de conclure, au terme du présent bail, un bail de fin de carrière.</w:t>
      </w:r>
    </w:p>
    <w:p w14:paraId="4C95A90F"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248370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 de la section relative aux règles particulières aux baux à ferme du code civil qui prévoit, en cas de terrain à bâtir ou à destination industrielle, la possibilité de congé à tout moment par le bailleur. Dans ce cas, le bailleur respectera un préavis de trois mois, lequel peut être prolongé en vue de permettre l’enlèvement de la récolte croissante.</w:t>
      </w:r>
    </w:p>
    <w:p w14:paraId="618865F6" w14:textId="77777777" w:rsidR="006549AD" w:rsidRPr="001C2B36" w:rsidRDefault="006549AD" w:rsidP="006549AD">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48BC78C4"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Au cas où les parties s’accorderaient en cours de bail pour louer d’autres terres appartenant au bailleur qui deviendraient disponibles, ces parcelles seront louées pour une durée expirant en même temps que le présent bail et aux mêmes conditions.</w:t>
      </w:r>
    </w:p>
    <w:p w14:paraId="0171CE59" w14:textId="77777777" w:rsidR="006549AD" w:rsidRDefault="006549AD" w:rsidP="006549AD">
      <w:pPr>
        <w:jc w:val="both"/>
        <w:rPr>
          <w:rFonts w:ascii="Times New Roman" w:hAnsi="Times New Roman" w:cs="Times New Roman"/>
          <w:sz w:val="24"/>
          <w:szCs w:val="24"/>
        </w:rPr>
      </w:pPr>
    </w:p>
    <w:p w14:paraId="0605E954" w14:textId="68900CB4"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0B0079">
        <w:rPr>
          <w:rFonts w:ascii="Times New Roman" w:hAnsi="Times New Roman" w:cs="Times New Roman"/>
          <w:b/>
          <w:bCs/>
          <w:smallCaps/>
          <w:sz w:val="24"/>
          <w:szCs w:val="24"/>
        </w:rPr>
        <w:t>4</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3D733B01" w14:textId="6A7A3987" w:rsidR="000B0079" w:rsidRPr="00D2291A" w:rsidRDefault="000B0079" w:rsidP="000B0079">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w:t>
      </w:r>
      <w:r w:rsidR="004B3085">
        <w:rPr>
          <w:rFonts w:ascii="Times New Roman" w:hAnsi="Times New Roman" w:cs="Times New Roman"/>
          <w:color w:val="000000"/>
          <w:sz w:val="24"/>
          <w:szCs w:val="24"/>
        </w:rPr>
        <w:t xml:space="preserve">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w:t>
      </w:r>
      <w:r w:rsidR="004B3085" w:rsidRPr="004B3085">
        <w:rPr>
          <w:rFonts w:ascii="Times New Roman" w:hAnsi="Times New Roman" w:cs="Times New Roman"/>
          <w:color w:val="000000"/>
          <w:sz w:val="24"/>
          <w:szCs w:val="24"/>
          <w:u w:val="single"/>
        </w:rPr>
        <w:t>oefficient légal mis à jour et applicable à la province et à la région agricole correspondant</w:t>
      </w:r>
      <w:r w:rsidR="004B3085">
        <w:rPr>
          <w:rFonts w:ascii="Times New Roman" w:hAnsi="Times New Roman" w:cs="Times New Roman"/>
          <w:color w:val="000000"/>
          <w:sz w:val="24"/>
          <w:szCs w:val="24"/>
        </w:rPr>
        <w:t xml:space="preserve"> à la(les) parcelle(s), objet(s) de cette convention</w:t>
      </w:r>
      <w:r>
        <w:rPr>
          <w:rFonts w:ascii="Times New Roman" w:hAnsi="Times New Roman" w:cs="Times New Roman"/>
          <w:color w:val="000000"/>
          <w:sz w:val="24"/>
          <w:szCs w:val="24"/>
        </w:rPr>
        <w:t>.</w:t>
      </w:r>
    </w:p>
    <w:p w14:paraId="5B894D9C" w14:textId="425B0E08" w:rsidR="000B0079" w:rsidRDefault="000B0079" w:rsidP="006549AD">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627BBDC8" w14:textId="77777777" w:rsidR="006549AD" w:rsidRPr="004151F7" w:rsidRDefault="006549AD" w:rsidP="006549AD">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36860E37" w14:textId="6D18B5EF" w:rsidR="00890C00" w:rsidRDefault="00890C00" w:rsidP="00B02A0A">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Pr="00D2291A">
        <w:rPr>
          <w:rFonts w:ascii="Times New Roman" w:hAnsi="Times New Roman" w:cs="Times New Roman"/>
          <w:color w:val="000000"/>
          <w:sz w:val="24"/>
          <w:szCs w:val="24"/>
        </w:rPr>
        <w:t xml:space="preserve"> et d’initiative, </w:t>
      </w:r>
      <w:r w:rsidRPr="00A42B3B">
        <w:rPr>
          <w:rFonts w:ascii="Times New Roman" w:hAnsi="Times New Roman" w:cs="Times New Roman"/>
          <w:sz w:val="24"/>
          <w:szCs w:val="24"/>
        </w:rPr>
        <w:t>le 1</w:t>
      </w:r>
      <w:r w:rsidRPr="00A42B3B">
        <w:rPr>
          <w:rFonts w:ascii="Times New Roman" w:hAnsi="Times New Roman" w:cs="Times New Roman"/>
          <w:sz w:val="24"/>
          <w:szCs w:val="24"/>
          <w:vertAlign w:val="superscript"/>
        </w:rPr>
        <w:t>er</w:t>
      </w:r>
      <w:r w:rsidRPr="00A42B3B">
        <w:rPr>
          <w:rFonts w:ascii="Times New Roman" w:hAnsi="Times New Roman" w:cs="Times New Roman"/>
          <w:sz w:val="24"/>
          <w:szCs w:val="24"/>
        </w:rPr>
        <w:t xml:space="preserve"> </w:t>
      </w:r>
      <w:r>
        <w:rPr>
          <w:rFonts w:ascii="Times New Roman" w:hAnsi="Times New Roman" w:cs="Times New Roman"/>
          <w:sz w:val="24"/>
          <w:szCs w:val="24"/>
        </w:rPr>
        <w:tab/>
      </w:r>
      <w:r w:rsidRPr="00A42B3B">
        <w:rPr>
          <w:rFonts w:ascii="Times New Roman" w:hAnsi="Times New Roman" w:cs="Times New Roman"/>
          <w:sz w:val="24"/>
          <w:szCs w:val="24"/>
        </w:rPr>
        <w:tab/>
        <w:t xml:space="preserve"> de chaque année.</w:t>
      </w:r>
      <w:r w:rsidR="004B0CB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Le paiement s’effectuera par versements au compte n° </w:t>
      </w:r>
      <w:r w:rsidR="00B02A0A">
        <w:rPr>
          <w:rFonts w:ascii="Times New Roman" w:hAnsi="Times New Roman" w:cs="Times New Roman"/>
          <w:color w:val="000000"/>
          <w:sz w:val="24"/>
          <w:szCs w:val="24"/>
        </w:rPr>
        <w:tab/>
      </w:r>
      <w:r w:rsidR="00B02A0A">
        <w:rPr>
          <w:rFonts w:ascii="Times New Roman" w:hAnsi="Times New Roman" w:cs="Times New Roman"/>
          <w:color w:val="000000"/>
          <w:sz w:val="24"/>
          <w:szCs w:val="24"/>
        </w:rPr>
        <w:tab/>
        <w:t xml:space="preserve"> </w:t>
      </w:r>
      <w:r>
        <w:rPr>
          <w:rFonts w:ascii="Times New Roman" w:hAnsi="Times New Roman" w:cs="Times New Roman"/>
          <w:color w:val="000000"/>
          <w:sz w:val="24"/>
          <w:szCs w:val="24"/>
        </w:rPr>
        <w:t>ou de toute autre manière que le bailleur indiquera, dans le respect de l’article 23, alinéa 3 de la section relative aux règles particulières aux baux à ferme insérée au sein du code civil.</w:t>
      </w:r>
    </w:p>
    <w:p w14:paraId="4FDC1FBB" w14:textId="24DB04A6" w:rsidR="00890C00" w:rsidRPr="002D2D84" w:rsidRDefault="00890C00" w:rsidP="00890C00">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deux pourcents (2%), calculé </w:t>
      </w:r>
      <w:r w:rsidRPr="002D2D84">
        <w:rPr>
          <w:rFonts w:ascii="Times New Roman" w:hAnsi="Times New Roman" w:cs="Times New Roman"/>
          <w:sz w:val="24"/>
          <w:szCs w:val="24"/>
        </w:rPr>
        <w:t>par jour ou par mois, à partir de l'échéance</w:t>
      </w:r>
      <w:r>
        <w:rPr>
          <w:rFonts w:ascii="Times New Roman" w:hAnsi="Times New Roman" w:cs="Times New Roman"/>
          <w:sz w:val="24"/>
          <w:szCs w:val="24"/>
        </w:rPr>
        <w:t xml:space="preserve"> – et ce sans préjudice à son exigibilité immédiate et à toute demande</w:t>
      </w:r>
      <w:r w:rsidR="00B02A0A">
        <w:rPr>
          <w:rFonts w:ascii="Times New Roman" w:hAnsi="Times New Roman" w:cs="Times New Roman"/>
          <w:sz w:val="24"/>
          <w:szCs w:val="24"/>
        </w:rPr>
        <w:t xml:space="preserve"> de</w:t>
      </w:r>
      <w:r>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20AA6E95" w14:textId="57DE162A" w:rsidR="006549AD" w:rsidRPr="00890C00" w:rsidRDefault="00890C00" w:rsidP="00890C00">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 première demande de la partie la plus diligente</w:t>
      </w:r>
      <w:r w:rsidR="004B0CBE">
        <w:rPr>
          <w:rFonts w:ascii="Times New Roman" w:hAnsi="Times New Roman" w:cs="Times New Roman"/>
          <w:color w:val="000000"/>
          <w:sz w:val="24"/>
          <w:szCs w:val="24"/>
        </w:rPr>
        <w:t>, réalisée par envoi recommandé</w:t>
      </w:r>
      <w:r w:rsidRPr="00D2291A">
        <w:rPr>
          <w:rFonts w:ascii="Times New Roman" w:hAnsi="Times New Roman" w:cs="Times New Roman"/>
          <w:color w:val="000000"/>
          <w:sz w:val="24"/>
          <w:szCs w:val="24"/>
        </w:rPr>
        <w:t>.</w:t>
      </w:r>
    </w:p>
    <w:p w14:paraId="65F60380" w14:textId="77777777" w:rsidR="00890C00" w:rsidRDefault="00890C00" w:rsidP="006549AD">
      <w:pPr>
        <w:jc w:val="both"/>
        <w:rPr>
          <w:rFonts w:ascii="Times New Roman" w:hAnsi="Times New Roman" w:cs="Times New Roman"/>
          <w:b/>
          <w:bCs/>
          <w:smallCaps/>
          <w:sz w:val="24"/>
          <w:szCs w:val="24"/>
        </w:rPr>
      </w:pPr>
    </w:p>
    <w:p w14:paraId="456119C7" w14:textId="44A0C017" w:rsidR="006549AD" w:rsidRPr="00130378" w:rsidRDefault="006549AD" w:rsidP="006549AD">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EEE6421"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lastRenderedPageBreak/>
        <w:t>Le bailleur est tenu de mettre à la disposition du preneur le bien loué dans un bon état d’entretien et de réparations, pendant toute la durée du bail, et de lui en assurer la libre jouissance.</w:t>
      </w:r>
    </w:p>
    <w:p w14:paraId="4A8437A7"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 xml:space="preserve">Le bailleur a en tout temps accès au bien loué pour s’assurer de l’exécution correcte des obligations. Il informera le preneur de sa visite moyennant le respect d’un délai de </w:t>
      </w:r>
      <w:r w:rsidRPr="003976CF">
        <w:rPr>
          <w:rFonts w:ascii="Times New Roman" w:hAnsi="Times New Roman" w:cs="Times New Roman"/>
          <w:i/>
          <w:iCs/>
          <w:sz w:val="24"/>
          <w:szCs w:val="24"/>
        </w:rPr>
        <w:t>minimum</w:t>
      </w:r>
      <w:r>
        <w:rPr>
          <w:rFonts w:ascii="Times New Roman" w:hAnsi="Times New Roman" w:cs="Times New Roman"/>
          <w:sz w:val="24"/>
          <w:szCs w:val="24"/>
        </w:rPr>
        <w:t xml:space="preserve"> dix jours ouvrables.</w:t>
      </w:r>
    </w:p>
    <w:p w14:paraId="4D57F0A3" w14:textId="77777777" w:rsidR="00890C00" w:rsidRPr="00A85B83" w:rsidRDefault="00890C00" w:rsidP="00890C00">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 xml:space="preserve">Le preneur garnira en tout temps le bien des </w:t>
      </w:r>
      <w:r w:rsidRPr="00A85B83">
        <w:rPr>
          <w:rFonts w:ascii="Times New Roman" w:hAnsi="Times New Roman" w:cs="Times New Roman"/>
          <w:sz w:val="24"/>
          <w:szCs w:val="24"/>
        </w:rPr>
        <w:t xml:space="preserve">bestiaux / ustensiles / autre : </w:t>
      </w:r>
      <w:r w:rsidRPr="00A85B83">
        <w:rPr>
          <w:rFonts w:ascii="Times New Roman" w:hAnsi="Times New Roman" w:cs="Times New Roman"/>
          <w:sz w:val="24"/>
          <w:szCs w:val="24"/>
        </w:rPr>
        <w:tab/>
        <w:t xml:space="preserve"> </w:t>
      </w:r>
      <w:r>
        <w:rPr>
          <w:rFonts w:ascii="Times New Roman" w:hAnsi="Times New Roman" w:cs="Times New Roman"/>
          <w:sz w:val="24"/>
          <w:szCs w:val="24"/>
        </w:rPr>
        <w:t>nécessaires à l’exploitation.</w:t>
      </w:r>
    </w:p>
    <w:p w14:paraId="366D851D" w14:textId="5C8E3EB2"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 et ce conformément à la nature des lieux et aux bonnes pratiques agricoles. Il utilisera en outre le bien loué dans les limites prévues par la législation et dans le respect du droit des tiers. Le preneur est tenu de maintenir en bon état les éléments, naturels ou non, existants.</w:t>
      </w:r>
    </w:p>
    <w:p w14:paraId="22986E52" w14:textId="28B7CC3E"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B02A0A">
        <w:rPr>
          <w:rFonts w:ascii="Times New Roman" w:hAnsi="Times New Roman" w:cs="Times New Roman"/>
          <w:sz w:val="24"/>
          <w:szCs w:val="24"/>
        </w:rPr>
        <w:t xml:space="preserve"> </w:t>
      </w:r>
      <w:r>
        <w:rPr>
          <w:rFonts w:ascii="Times New Roman" w:hAnsi="Times New Roman" w:cs="Times New Roman"/>
          <w:sz w:val="24"/>
          <w:szCs w:val="24"/>
        </w:rPr>
        <w:t>– qu’il ne pourra, sans le consentement du bailleur, supprimer –, mais aussi les fossés, les cours d’eau non navigables traversant ou bordant l’exploitation, les rigoles, puits et fosses, les clôtures et tous autres accessoires et ouvrages servant l’exploitation. Il pourra élaguer les arbres de bordure. Le preneur pourra changer le mode de culture des biens loués, mais sera tenu de restituer à la fin du bail le bien dans un état d’assolement, de fertilité et de propreté équivalent à celui existant lors de l’entrée en jouissance.</w:t>
      </w:r>
    </w:p>
    <w:p w14:paraId="4CCD0FE3"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p>
    <w:p w14:paraId="71E757F8" w14:textId="77777777" w:rsidR="00890C00" w:rsidRDefault="00890C00" w:rsidP="00890C00">
      <w:pPr>
        <w:jc w:val="both"/>
        <w:rPr>
          <w:rFonts w:ascii="Times New Roman" w:hAnsi="Times New Roman" w:cs="Times New Roman"/>
          <w:sz w:val="24"/>
          <w:szCs w:val="24"/>
        </w:rPr>
      </w:pPr>
      <w:r>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56982AB8" w14:textId="77777777" w:rsidR="006549AD" w:rsidRDefault="006549AD" w:rsidP="006549AD">
      <w:pPr>
        <w:jc w:val="both"/>
        <w:rPr>
          <w:rFonts w:ascii="Times New Roman" w:hAnsi="Times New Roman" w:cs="Times New Roman"/>
          <w:sz w:val="24"/>
          <w:szCs w:val="24"/>
        </w:rPr>
      </w:pPr>
    </w:p>
    <w:p w14:paraId="2BF464C2" w14:textId="77777777" w:rsidR="00890C00" w:rsidRDefault="00890C00" w:rsidP="00890C00">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6 : clauses environnementales et liées à la situation du bien</w:t>
      </w:r>
    </w:p>
    <w:p w14:paraId="59CA3F44" w14:textId="77777777" w:rsidR="00890C00" w:rsidRPr="004B0CBE" w:rsidRDefault="00890C00" w:rsidP="00890C00">
      <w:pPr>
        <w:shd w:val="clear" w:color="auto" w:fill="FFFFFF"/>
        <w:spacing w:after="0" w:line="240" w:lineRule="auto"/>
        <w:jc w:val="both"/>
        <w:rPr>
          <w:rFonts w:ascii="Times New Roman" w:hAnsi="Times New Roman" w:cs="Times New Roman"/>
          <w:color w:val="808080" w:themeColor="background1" w:themeShade="80"/>
          <w:sz w:val="24"/>
          <w:szCs w:val="24"/>
        </w:rPr>
      </w:pPr>
      <w:r w:rsidRPr="004B0CBE">
        <w:rPr>
          <w:rFonts w:ascii="Times New Roman" w:hAnsi="Times New Roman" w:cs="Times New Roman"/>
          <w:color w:val="808080" w:themeColor="background1" w:themeShade="80"/>
          <w:sz w:val="24"/>
          <w:szCs w:val="24"/>
        </w:rPr>
        <w:t xml:space="preserve">[Ajouter, le cas échéant, les clauses environnementales permises pour les établissements publics ou les clauses liées à la situation du bien.] </w:t>
      </w:r>
    </w:p>
    <w:p w14:paraId="3EE9F6E9" w14:textId="77777777" w:rsidR="00890C00" w:rsidRPr="00920ECC" w:rsidRDefault="00890C00" w:rsidP="00890C00">
      <w:pPr>
        <w:shd w:val="clear" w:color="auto" w:fill="FFFFFF"/>
        <w:spacing w:after="0" w:line="240" w:lineRule="auto"/>
        <w:jc w:val="both"/>
        <w:rPr>
          <w:rFonts w:ascii="Times New Roman" w:hAnsi="Times New Roman" w:cs="Times New Roman"/>
          <w:color w:val="000000"/>
          <w:sz w:val="24"/>
          <w:szCs w:val="24"/>
        </w:rPr>
      </w:pPr>
    </w:p>
    <w:p w14:paraId="30B20F01"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9F66258"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C27A0A9"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74B534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FC79DFD" w14:textId="77777777" w:rsidR="00890C00" w:rsidRPr="00920ECC" w:rsidRDefault="00890C00" w:rsidP="00890C00">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771FBD3" w14:textId="77777777" w:rsidR="006549AD" w:rsidRDefault="006549AD" w:rsidP="006549AD">
      <w:pPr>
        <w:jc w:val="both"/>
        <w:rPr>
          <w:rFonts w:ascii="Times New Roman" w:hAnsi="Times New Roman" w:cs="Times New Roman"/>
          <w:b/>
          <w:bCs/>
          <w:smallCaps/>
          <w:sz w:val="24"/>
          <w:szCs w:val="24"/>
        </w:rPr>
      </w:pPr>
    </w:p>
    <w:p w14:paraId="5AD6937C" w14:textId="2F4B6550"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74E4E0F9" w14:textId="77777777" w:rsidR="006549AD" w:rsidRPr="00571E51"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B97A400" w14:textId="77777777" w:rsidR="006549AD" w:rsidRDefault="006549AD" w:rsidP="006549AD">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537B4B12" w14:textId="77777777" w:rsidR="006549AD" w:rsidRDefault="006549AD" w:rsidP="006549AD">
      <w:pPr>
        <w:jc w:val="both"/>
        <w:rPr>
          <w:rFonts w:ascii="Times New Roman" w:hAnsi="Times New Roman" w:cs="Times New Roman"/>
          <w:sz w:val="24"/>
          <w:szCs w:val="24"/>
        </w:rPr>
      </w:pPr>
    </w:p>
    <w:p w14:paraId="3BFBDEC9" w14:textId="472A6CD6"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2DD17752" w14:textId="77777777" w:rsidR="00890C00" w:rsidRPr="00983CD4" w:rsidRDefault="00890C00" w:rsidP="00890C00">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Pr>
          <w:rFonts w:ascii="Times New Roman" w:hAnsi="Times New Roman" w:cs="Times New Roman"/>
          <w:sz w:val="24"/>
          <w:szCs w:val="24"/>
        </w:rPr>
        <w:t xml:space="preserve"> / autre : </w:t>
      </w:r>
      <w:r>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 xml:space="preserve">de même que leurs risques locatifs pour tout le bien loué, auprès d'une compagnie notoirement solvable. </w:t>
      </w:r>
    </w:p>
    <w:p w14:paraId="57DB3D95" w14:textId="77777777" w:rsidR="00890C00" w:rsidRDefault="00890C00" w:rsidP="00890C00">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51134475" w14:textId="77777777" w:rsidR="006549AD" w:rsidRDefault="006549AD" w:rsidP="006549AD">
      <w:pPr>
        <w:jc w:val="both"/>
        <w:rPr>
          <w:rFonts w:ascii="Times New Roman" w:hAnsi="Times New Roman" w:cs="Times New Roman"/>
          <w:sz w:val="24"/>
          <w:szCs w:val="24"/>
        </w:rPr>
      </w:pPr>
    </w:p>
    <w:p w14:paraId="6B362A92" w14:textId="6F0C5569" w:rsidR="006549AD" w:rsidRPr="00307F85"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impôts et taxes</w:t>
      </w:r>
    </w:p>
    <w:p w14:paraId="180C1CBA"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bailleur supportera le précompte immobilier et toutes impositions, frais ou autres charges quelconques afférentes aux biens loués.</w:t>
      </w:r>
    </w:p>
    <w:p w14:paraId="23B6BE73" w14:textId="77777777" w:rsidR="006549AD" w:rsidRPr="001E3F09"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B50211" w14:textId="77777777" w:rsidR="006549AD" w:rsidRDefault="006549AD" w:rsidP="006549AD">
      <w:pPr>
        <w:jc w:val="both"/>
        <w:rPr>
          <w:rFonts w:ascii="Times New Roman" w:hAnsi="Times New Roman" w:cs="Times New Roman"/>
          <w:b/>
          <w:bCs/>
          <w:sz w:val="24"/>
          <w:szCs w:val="24"/>
        </w:rPr>
      </w:pPr>
    </w:p>
    <w:p w14:paraId="1F1D1A2C" w14:textId="0CA49C66" w:rsidR="006549AD" w:rsidRPr="00DA4043"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890C00">
        <w:rPr>
          <w:rFonts w:ascii="Times New Roman" w:hAnsi="Times New Roman" w:cs="Times New Roman"/>
          <w:b/>
          <w:bCs/>
          <w:smallCaps/>
          <w:sz w:val="24"/>
          <w:szCs w:val="24"/>
        </w:rPr>
        <w:t>10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21DD608B" w14:textId="74BF33D5" w:rsidR="006549AD" w:rsidRDefault="006549AD" w:rsidP="006549AD">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44CD8BDD" w14:textId="77777777" w:rsidR="006549AD" w:rsidRDefault="006549AD" w:rsidP="006549AD">
      <w:pPr>
        <w:jc w:val="both"/>
        <w:rPr>
          <w:rFonts w:ascii="Times New Roman" w:hAnsi="Times New Roman" w:cs="Times New Roman"/>
          <w:b/>
          <w:bCs/>
          <w:sz w:val="24"/>
          <w:szCs w:val="24"/>
        </w:rPr>
      </w:pPr>
    </w:p>
    <w:p w14:paraId="1C7B6F2F" w14:textId="2BEE9A44"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11</w:t>
      </w:r>
      <w:r>
        <w:rPr>
          <w:rFonts w:ascii="Times New Roman" w:hAnsi="Times New Roman" w:cs="Times New Roman"/>
          <w:b/>
          <w:bCs/>
          <w:smallCaps/>
          <w:sz w:val="24"/>
          <w:szCs w:val="24"/>
        </w:rPr>
        <w:t> : autres droits et obligations des parties</w:t>
      </w:r>
    </w:p>
    <w:p w14:paraId="316FDC97" w14:textId="475EA3C6" w:rsidR="006549AD" w:rsidRPr="00890C00" w:rsidRDefault="006549AD" w:rsidP="006549AD">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890C00">
        <w:rPr>
          <w:rFonts w:ascii="Times New Roman" w:hAnsi="Times New Roman" w:cs="Times New Roman"/>
          <w:color w:val="000000"/>
          <w:sz w:val="24"/>
          <w:szCs w:val="24"/>
        </w:rPr>
        <w:t xml:space="preserve"> </w:t>
      </w:r>
      <w:r>
        <w:rPr>
          <w:rFonts w:ascii="Times New Roman" w:hAnsi="Times New Roman" w:cs="Times New Roman"/>
          <w:sz w:val="24"/>
          <w:szCs w:val="24"/>
        </w:rPr>
        <w:t>Le bailleur ne peut en aucun cas être tenu responsable des vols, dommages, ou tout autre risque et actes délictueux qui surviendraient.</w:t>
      </w:r>
    </w:p>
    <w:p w14:paraId="2B6E59BC"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437542B6" w14:textId="77777777" w:rsidR="006549AD" w:rsidRPr="00C923C5"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Pr="00890C00">
        <w:rPr>
          <w:rFonts w:ascii="Times New Roman" w:hAnsi="Times New Roman" w:cs="Times New Roman"/>
          <w:sz w:val="24"/>
          <w:szCs w:val="24"/>
        </w:rPr>
        <w:t>huit jours</w:t>
      </w:r>
      <w:r>
        <w:rPr>
          <w:rFonts w:ascii="Times New Roman" w:hAnsi="Times New Roman" w:cs="Times New Roman"/>
          <w:sz w:val="24"/>
          <w:szCs w:val="24"/>
        </w:rPr>
        <w:t>, des usurpations qui viendraient à être commises sur les biens loués.</w:t>
      </w:r>
    </w:p>
    <w:p w14:paraId="048D098D"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31B41A00" w14:textId="5CCF92E5"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lastRenderedPageBreak/>
        <w:t>Le preneur s’opposera à la prescription des servitudes actives, comme à la constitution de servitudes nouvelles en veillant à en avertir les bailleurs.</w:t>
      </w:r>
    </w:p>
    <w:p w14:paraId="6556392E" w14:textId="77777777" w:rsidR="006549AD" w:rsidRPr="00E255B5" w:rsidRDefault="006549AD" w:rsidP="006549AD">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7DC88FB" w14:textId="77777777" w:rsidR="006549AD" w:rsidRPr="00E47E04" w:rsidRDefault="006549AD" w:rsidP="006549AD">
      <w:pPr>
        <w:jc w:val="both"/>
        <w:rPr>
          <w:rFonts w:ascii="Times New Roman" w:hAnsi="Times New Roman" w:cs="Times New Roman"/>
          <w:sz w:val="24"/>
          <w:szCs w:val="24"/>
        </w:rPr>
      </w:pPr>
    </w:p>
    <w:p w14:paraId="227FD4E9" w14:textId="77777777"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13 : cession, sous-location, échanges et décès</w:t>
      </w:r>
    </w:p>
    <w:p w14:paraId="79DAD95A" w14:textId="77777777" w:rsidR="007249C3" w:rsidRDefault="007249C3" w:rsidP="007249C3">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5BD144EF" w14:textId="77777777" w:rsidR="007249C3" w:rsidRPr="000017F4" w:rsidRDefault="007249C3" w:rsidP="007249C3">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w:t>
      </w:r>
      <w:r>
        <w:rPr>
          <w:rFonts w:ascii="Times New Roman" w:hAnsi="Times New Roman" w:cs="Times New Roman"/>
          <w:color w:val="000000"/>
          <w:sz w:val="24"/>
          <w:szCs w:val="24"/>
        </w:rPr>
        <w:t>demande l’autorisation de</w:t>
      </w:r>
      <w:r w:rsidRPr="000E7BE3">
        <w:rPr>
          <w:rFonts w:ascii="Times New Roman" w:hAnsi="Times New Roman" w:cs="Times New Roman"/>
          <w:color w:val="000000"/>
          <w:sz w:val="24"/>
          <w:szCs w:val="24"/>
        </w:rPr>
        <w:t xml:space="preserve"> la fabrique d’église propriétaire</w:t>
      </w:r>
      <w:r>
        <w:rPr>
          <w:rFonts w:ascii="Times New Roman" w:hAnsi="Times New Roman" w:cs="Times New Roman"/>
          <w:color w:val="000000"/>
          <w:sz w:val="24"/>
          <w:szCs w:val="24"/>
        </w:rPr>
        <w:t xml:space="preserve"> lorsqu’il souhaite</w:t>
      </w:r>
      <w:r w:rsidRPr="000E7BE3">
        <w:rPr>
          <w:rFonts w:ascii="Times New Roman" w:hAnsi="Times New Roman" w:cs="Times New Roman"/>
          <w:color w:val="000000"/>
          <w:sz w:val="24"/>
          <w:szCs w:val="24"/>
        </w:rPr>
        <w:t xml:space="preserve"> </w:t>
      </w:r>
      <w:r>
        <w:rPr>
          <w:rFonts w:ascii="Times New Roman" w:hAnsi="Times New Roman" w:cs="Times New Roman"/>
          <w:color w:val="000000"/>
          <w:sz w:val="24"/>
          <w:szCs w:val="24"/>
        </w:rPr>
        <w:t>céder son bail ou le</w:t>
      </w:r>
      <w:r w:rsidRPr="000E7BE3">
        <w:rPr>
          <w:rFonts w:ascii="Times New Roman" w:hAnsi="Times New Roman" w:cs="Times New Roman"/>
          <w:color w:val="000000"/>
          <w:sz w:val="24"/>
          <w:szCs w:val="24"/>
        </w:rPr>
        <w:t xml:space="preserve"> sous-louer, sauf </w:t>
      </w:r>
      <w:r>
        <w:rPr>
          <w:rFonts w:ascii="Times New Roman" w:hAnsi="Times New Roman" w:cs="Times New Roman"/>
          <w:color w:val="000000"/>
          <w:sz w:val="24"/>
          <w:szCs w:val="24"/>
        </w:rPr>
        <w:t xml:space="preserve">lorsque la cession ou la sous-location est effectuée </w:t>
      </w:r>
      <w:r w:rsidRPr="000E7BE3">
        <w:rPr>
          <w:rFonts w:ascii="Times New Roman" w:hAnsi="Times New Roman" w:cs="Times New Roman"/>
          <w:color w:val="000000"/>
          <w:sz w:val="24"/>
          <w:szCs w:val="24"/>
        </w:rPr>
        <w:t xml:space="preserve">au profit d’un de ses descendants au sens </w:t>
      </w:r>
      <w:r>
        <w:rPr>
          <w:rFonts w:ascii="Times New Roman" w:hAnsi="Times New Roman" w:cs="Times New Roman"/>
          <w:color w:val="000000"/>
          <w:sz w:val="24"/>
          <w:szCs w:val="24"/>
        </w:rPr>
        <w:t>des articles 31 et 34 de la section 3 « Des règles particulières aux baux à ferme » du livre III, titre VIII, chapitre II du Code civil, auquel cas le preneur s’engage à notifier au bailleur toutes les informations nécessaires</w:t>
      </w:r>
      <w:r w:rsidRPr="000E7BE3">
        <w:rPr>
          <w:rFonts w:ascii="Times New Roman" w:hAnsi="Times New Roman" w:cs="Times New Roman"/>
          <w:color w:val="000000"/>
          <w:sz w:val="24"/>
          <w:szCs w:val="24"/>
        </w:rPr>
        <w:t>.</w:t>
      </w:r>
    </w:p>
    <w:p w14:paraId="459CFB58" w14:textId="77777777" w:rsidR="006549AD"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326339C8" w14:textId="77777777" w:rsidR="006549AD" w:rsidRPr="003335C1" w:rsidRDefault="006549AD" w:rsidP="006549AD">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23AC8D31" w14:textId="77777777" w:rsidR="006549AD" w:rsidRPr="002F3614" w:rsidRDefault="006549AD" w:rsidP="006549AD">
      <w:pPr>
        <w:jc w:val="both"/>
        <w:rPr>
          <w:rFonts w:ascii="Times New Roman" w:hAnsi="Times New Roman" w:cs="Times New Roman"/>
          <w:b/>
          <w:bCs/>
          <w:sz w:val="24"/>
          <w:szCs w:val="24"/>
        </w:rPr>
      </w:pPr>
      <w:r>
        <w:rPr>
          <w:rFonts w:ascii="Times New Roman" w:hAnsi="Times New Roman" w:cs="Times New Roman"/>
          <w:b/>
          <w:bCs/>
          <w:sz w:val="24"/>
          <w:szCs w:val="24"/>
        </w:rPr>
        <w:t>Décès du preneur</w:t>
      </w:r>
    </w:p>
    <w:p w14:paraId="2DB15AFB" w14:textId="0D95E895"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9B7177">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que</w:t>
      </w:r>
      <w:r w:rsidR="007045F8">
        <w:rPr>
          <w:rFonts w:ascii="Times New Roman" w:hAnsi="Times New Roman" w:cs="Times New Roman"/>
          <w:sz w:val="24"/>
          <w:szCs w:val="24"/>
        </w:rPr>
        <w:t xml:space="preserve"> le preneur décédé ne laisse </w:t>
      </w:r>
      <w:proofErr w:type="gramStart"/>
      <w:r w:rsidR="007045F8">
        <w:rPr>
          <w:rFonts w:ascii="Times New Roman" w:hAnsi="Times New Roman" w:cs="Times New Roman"/>
          <w:sz w:val="24"/>
          <w:szCs w:val="24"/>
        </w:rPr>
        <w:t xml:space="preserve">ni </w:t>
      </w:r>
      <w:r w:rsidRPr="00AA1DDB">
        <w:rPr>
          <w:rFonts w:ascii="Times New Roman" w:hAnsi="Times New Roman" w:cs="Times New Roman"/>
          <w:sz w:val="24"/>
          <w:szCs w:val="24"/>
        </w:rPr>
        <w:t>conjoint</w:t>
      </w:r>
      <w:proofErr w:type="gramEnd"/>
      <w:r w:rsidRPr="00AA1DDB">
        <w:rPr>
          <w:rFonts w:ascii="Times New Roman" w:hAnsi="Times New Roman" w:cs="Times New Roman"/>
          <w:sz w:val="24"/>
          <w:szCs w:val="24"/>
        </w:rPr>
        <w:t xml:space="preserve"> survivant, ni descendants ou enfants adoptifs, ni descendants ou enfants adoptifs de son conjoint, ni conjoints desdits descendants ou enfants adoptifs. </w:t>
      </w:r>
    </w:p>
    <w:p w14:paraId="6EBBE87D" w14:textId="4B08591F" w:rsidR="006549AD" w:rsidRPr="00AA1DDB" w:rsidRDefault="006549AD" w:rsidP="006549AD">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39D2F66D" w14:textId="77777777" w:rsidR="006549AD" w:rsidRDefault="006549AD" w:rsidP="006549AD">
      <w:pPr>
        <w:jc w:val="both"/>
        <w:rPr>
          <w:rFonts w:ascii="Times New Roman" w:hAnsi="Times New Roman" w:cs="Times New Roman"/>
          <w:sz w:val="24"/>
          <w:szCs w:val="24"/>
        </w:rPr>
      </w:pPr>
    </w:p>
    <w:p w14:paraId="78EA5F41" w14:textId="0F0F45BA" w:rsidR="006549AD"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890C00">
        <w:rPr>
          <w:rFonts w:ascii="Times New Roman" w:hAnsi="Times New Roman" w:cs="Times New Roman"/>
          <w:b/>
          <w:bCs/>
          <w:smallCaps/>
          <w:sz w:val="24"/>
          <w:szCs w:val="24"/>
        </w:rPr>
        <w:t xml:space="preserve"> 13</w:t>
      </w:r>
      <w:r>
        <w:rPr>
          <w:rFonts w:ascii="Times New Roman" w:hAnsi="Times New Roman" w:cs="Times New Roman"/>
          <w:b/>
          <w:bCs/>
          <w:smallCaps/>
          <w:sz w:val="24"/>
          <w:szCs w:val="24"/>
        </w:rPr>
        <w:t> : mise en vente</w:t>
      </w:r>
    </w:p>
    <w:p w14:paraId="52553C0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 le preneur devra laisser apposer des affiches aux endroits les plus propices, et laisser visiter les biens loués, aux jours et heures à convenir avec le bailleur.</w:t>
      </w:r>
    </w:p>
    <w:p w14:paraId="2AEC6BF3"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5238B88E" w14:textId="3FD1E4DD" w:rsidR="00890C00" w:rsidRDefault="00890C00" w:rsidP="006549AD">
      <w:pPr>
        <w:jc w:val="both"/>
        <w:rPr>
          <w:rFonts w:ascii="Times New Roman" w:hAnsi="Times New Roman" w:cs="Times New Roman"/>
          <w:b/>
          <w:bCs/>
          <w:sz w:val="24"/>
          <w:szCs w:val="24"/>
        </w:rPr>
      </w:pPr>
      <w:r>
        <w:rPr>
          <w:rFonts w:ascii="Times New Roman" w:hAnsi="Times New Roman" w:cs="Times New Roman"/>
          <w:b/>
          <w:bCs/>
          <w:sz w:val="24"/>
          <w:szCs w:val="24"/>
        </w:rPr>
        <w:t xml:space="preserve">Mise en vente éventuelle d’une </w:t>
      </w:r>
      <w:r w:rsidRPr="00C0680C">
        <w:rPr>
          <w:rFonts w:ascii="Times New Roman" w:hAnsi="Times New Roman" w:cs="Times New Roman"/>
          <w:b/>
          <w:bCs/>
          <w:sz w:val="24"/>
          <w:szCs w:val="24"/>
        </w:rPr>
        <w:t>parcelle, un bloc de parcelles ou une partie de parcelle</w:t>
      </w:r>
    </w:p>
    <w:p w14:paraId="7245BAAA" w14:textId="2AFB14E4" w:rsidR="00890C00" w:rsidRPr="004B0CBE" w:rsidRDefault="00890C00" w:rsidP="006549AD">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w:t>
      </w:r>
      <w:r w:rsidR="00704886" w:rsidRPr="004B0CBE">
        <w:rPr>
          <w:rFonts w:ascii="Times New Roman" w:hAnsi="Times New Roman" w:cs="Times New Roman"/>
          <w:bCs/>
          <w:color w:val="808080" w:themeColor="background1" w:themeShade="80"/>
          <w:sz w:val="24"/>
          <w:szCs w:val="24"/>
        </w:rPr>
        <w:t xml:space="preserve">même </w:t>
      </w:r>
      <w:r w:rsidRPr="004B0CBE">
        <w:rPr>
          <w:rFonts w:ascii="Times New Roman" w:hAnsi="Times New Roman" w:cs="Times New Roman"/>
          <w:bCs/>
          <w:color w:val="808080" w:themeColor="background1" w:themeShade="80"/>
          <w:sz w:val="24"/>
          <w:szCs w:val="24"/>
        </w:rPr>
        <w:t xml:space="preserve">preneur </w:t>
      </w:r>
      <w:r w:rsidR="00704886" w:rsidRPr="004B0CBE">
        <w:rPr>
          <w:rFonts w:ascii="Times New Roman" w:hAnsi="Times New Roman" w:cs="Times New Roman"/>
          <w:bCs/>
          <w:color w:val="808080" w:themeColor="background1" w:themeShade="80"/>
          <w:sz w:val="24"/>
          <w:szCs w:val="24"/>
        </w:rPr>
        <w:t>un ensemble de parcelles d’un même tenant faisant partie d’un même bail ]</w:t>
      </w:r>
    </w:p>
    <w:p w14:paraId="4AF624D7" w14:textId="4CCF811B"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Conformément à l’article 6, §4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xml:space="preserve">, et par dérogation à l’article 4, le bailleur se réserve </w:t>
      </w:r>
      <w:r>
        <w:rPr>
          <w:rFonts w:ascii="Times New Roman" w:hAnsi="Times New Roman" w:cs="Times New Roman"/>
          <w:sz w:val="24"/>
          <w:szCs w:val="24"/>
        </w:rPr>
        <w:lastRenderedPageBreak/>
        <w:t>le droit de donner congé en vue de procéder à la vente d’une parcelle, d’un bloc de parcelles ou d’une partie de parcelle agricole, à savoir :</w:t>
      </w:r>
    </w:p>
    <w:p w14:paraId="52E4DC57"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30E5E134" w14:textId="77777777" w:rsidR="00704886" w:rsidRPr="00487DED" w:rsidRDefault="00704886" w:rsidP="00704886">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7DFD5B6F" w14:textId="77777777" w:rsidR="00704886" w:rsidRPr="00487DED" w:rsidRDefault="00704886" w:rsidP="00704886">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7BA99F77" w14:textId="77777777" w:rsidR="00704886" w:rsidRPr="00487DED" w:rsidRDefault="00704886" w:rsidP="00704886">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355799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7C96AB08"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B2C5E06" w14:textId="77777777" w:rsidR="00704886" w:rsidRPr="00487DE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3023218F" w14:textId="04375A2C" w:rsidR="006549AD" w:rsidRDefault="00704886" w:rsidP="00704886">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62BF7D3B" w14:textId="7119AB59"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Ce congé ne pourra être donné au cours des trois premières années du bail.</w:t>
      </w:r>
      <w:r w:rsidR="00704886">
        <w:rPr>
          <w:rFonts w:ascii="Times New Roman" w:hAnsi="Times New Roman" w:cs="Times New Roman"/>
          <w:sz w:val="24"/>
          <w:szCs w:val="24"/>
        </w:rPr>
        <w:t xml:space="preserve"> </w:t>
      </w:r>
      <w:r>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p>
    <w:p w14:paraId="673433E5"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Le bail se poursuivra sur les autres biens faisant l’objet du présent bail. Le montant du fermage sera adapté pour tenir compte de la diminution de la superficie louée.</w:t>
      </w:r>
    </w:p>
    <w:p w14:paraId="58B7D4DF" w14:textId="77777777" w:rsidR="006549AD" w:rsidRDefault="006549AD" w:rsidP="006549AD">
      <w:pPr>
        <w:jc w:val="both"/>
        <w:rPr>
          <w:rFonts w:ascii="Times New Roman" w:hAnsi="Times New Roman" w:cs="Times New Roman"/>
          <w:sz w:val="24"/>
          <w:szCs w:val="24"/>
        </w:rPr>
      </w:pPr>
      <w:r>
        <w:rPr>
          <w:rFonts w:ascii="Times New Roman" w:hAnsi="Times New Roman" w:cs="Times New Roman"/>
          <w:sz w:val="24"/>
          <w:szCs w:val="24"/>
        </w:rPr>
        <w:t xml:space="preserve">Le preneur conservera son droit de préemption sur la ou les parcelles mentionnées </w:t>
      </w:r>
      <w:r w:rsidRPr="00D47868">
        <w:rPr>
          <w:rFonts w:ascii="Times New Roman" w:hAnsi="Times New Roman" w:cs="Times New Roman"/>
          <w:i/>
          <w:iCs/>
          <w:sz w:val="24"/>
          <w:szCs w:val="24"/>
        </w:rPr>
        <w:t>supra</w:t>
      </w:r>
      <w:r>
        <w:rPr>
          <w:rFonts w:ascii="Times New Roman" w:hAnsi="Times New Roman" w:cs="Times New Roman"/>
          <w:sz w:val="24"/>
          <w:szCs w:val="24"/>
        </w:rPr>
        <w:t>.</w:t>
      </w:r>
    </w:p>
    <w:p w14:paraId="1F6E5272" w14:textId="77777777" w:rsidR="006549AD" w:rsidRDefault="006549AD" w:rsidP="006549AD">
      <w:pPr>
        <w:jc w:val="both"/>
        <w:rPr>
          <w:rFonts w:ascii="Times New Roman" w:hAnsi="Times New Roman" w:cs="Times New Roman"/>
          <w:sz w:val="24"/>
          <w:szCs w:val="24"/>
        </w:rPr>
      </w:pPr>
    </w:p>
    <w:p w14:paraId="665D9450" w14:textId="31F7B768" w:rsidR="006549AD" w:rsidRPr="001E0A1A" w:rsidRDefault="006549AD" w:rsidP="006549AD">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14</w:t>
      </w:r>
      <w:r>
        <w:rPr>
          <w:rFonts w:ascii="Times New Roman" w:hAnsi="Times New Roman" w:cs="Times New Roman"/>
          <w:b/>
          <w:bCs/>
          <w:smallCaps/>
          <w:sz w:val="24"/>
          <w:szCs w:val="24"/>
        </w:rPr>
        <w:t> : fin de bail</w:t>
      </w:r>
    </w:p>
    <w:p w14:paraId="2F0FA40B" w14:textId="77777777" w:rsidR="006549AD" w:rsidRPr="003335C1" w:rsidRDefault="006549AD" w:rsidP="006549AD">
      <w:pPr>
        <w:jc w:val="both"/>
        <w:rPr>
          <w:rFonts w:ascii="Times New Roman" w:hAnsi="Times New Roman" w:cs="Times New Roman"/>
          <w:b/>
          <w:bCs/>
          <w:sz w:val="24"/>
          <w:szCs w:val="24"/>
        </w:rPr>
      </w:pPr>
      <w:r>
        <w:rPr>
          <w:rFonts w:ascii="Times New Roman" w:hAnsi="Times New Roman" w:cs="Times New Roman"/>
          <w:sz w:val="24"/>
          <w:szCs w:val="24"/>
        </w:rPr>
        <w:t xml:space="preserve">Le présent bail à ferme peut prendre fin pour les raisons suivantes : </w:t>
      </w:r>
    </w:p>
    <w:p w14:paraId="061511D1"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71592DE7"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p>
    <w:p w14:paraId="0542F2DA"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746B5974"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p>
    <w:p w14:paraId="5553A330" w14:textId="77777777" w:rsidR="006549AD" w:rsidRPr="00E201A9" w:rsidRDefault="006549AD" w:rsidP="006549AD">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04A83F95" w14:textId="1DECCB7B"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459BF41F"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Il peut notamment donner congé :</w:t>
      </w:r>
    </w:p>
    <w:p w14:paraId="0AF11D8F" w14:textId="689A463E" w:rsidR="006549AD" w:rsidRDefault="006549AD" w:rsidP="006549AD">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lastRenderedPageBreak/>
        <w:t>1° à tout moment, en vue de donner aux biens une affectation conforme à leur destination finale</w:t>
      </w:r>
      <w:r>
        <w:rPr>
          <w:rFonts w:ascii="Times New Roman" w:hAnsi="Times New Roman" w:cs="Times New Roman"/>
          <w:sz w:val="24"/>
          <w:szCs w:val="24"/>
        </w:rPr>
        <w:t xml:space="preserve">, moyennant un préavis de </w:t>
      </w:r>
      <w:r w:rsidRPr="00DA36EF">
        <w:rPr>
          <w:rFonts w:ascii="Times New Roman" w:hAnsi="Times New Roman" w:cs="Times New Roman"/>
          <w:i/>
          <w:iCs/>
          <w:sz w:val="24"/>
          <w:szCs w:val="24"/>
        </w:rPr>
        <w:t>minimum</w:t>
      </w:r>
      <w:r>
        <w:rPr>
          <w:rFonts w:ascii="Times New Roman" w:hAnsi="Times New Roman" w:cs="Times New Roman"/>
          <w:sz w:val="24"/>
          <w:szCs w:val="24"/>
        </w:rPr>
        <w:t xml:space="preserve"> trois mois et la possibilité pour le preneur d’enlever la récolte croissante, dans les conditions prévues à l’article 6, §1</w:t>
      </w:r>
      <w:r w:rsidRPr="00D52B8B">
        <w:rPr>
          <w:rFonts w:ascii="Times New Roman" w:hAnsi="Times New Roman" w:cs="Times New Roman"/>
          <w:sz w:val="24"/>
          <w:szCs w:val="24"/>
          <w:vertAlign w:val="superscript"/>
        </w:rPr>
        <w:t>er</w:t>
      </w:r>
      <w:r>
        <w:rPr>
          <w:rFonts w:ascii="Times New Roman" w:hAnsi="Times New Roman" w:cs="Times New Roman"/>
          <w:sz w:val="24"/>
          <w:szCs w:val="24"/>
        </w:rPr>
        <w:t>.</w:t>
      </w:r>
    </w:p>
    <w:p w14:paraId="5F07B7B0" w14:textId="77777777" w:rsidR="006549AD" w:rsidRDefault="006549AD" w:rsidP="006549A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 en cas de décès du preneur</w:t>
      </w:r>
      <w:r>
        <w:rPr>
          <w:rFonts w:ascii="Times New Roman" w:hAnsi="Times New Roman" w:cs="Times New Roman"/>
          <w:b/>
          <w:bCs/>
          <w:sz w:val="24"/>
          <w:szCs w:val="24"/>
        </w:rPr>
        <w:t> </w:t>
      </w:r>
      <w:r>
        <w:rPr>
          <w:rFonts w:ascii="Times New Roman" w:hAnsi="Times New Roman" w:cs="Times New Roman"/>
          <w:sz w:val="24"/>
          <w:szCs w:val="24"/>
        </w:rPr>
        <w:t>:</w:t>
      </w:r>
    </w:p>
    <w:p w14:paraId="461EB261" w14:textId="54C16352" w:rsidR="006549AD" w:rsidRDefault="006549AD" w:rsidP="006549AD">
      <w:pPr>
        <w:shd w:val="clear" w:color="auto" w:fill="FFFFFF"/>
        <w:jc w:val="both"/>
        <w:rPr>
          <w:rFonts w:ascii="Times New Roman" w:hAnsi="Times New Roman" w:cs="Times New Roman"/>
          <w:sz w:val="24"/>
          <w:szCs w:val="24"/>
        </w:rPr>
      </w:pPr>
      <w:r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Pr="006E530D">
        <w:rPr>
          <w:rFonts w:ascii="Times New Roman" w:hAnsi="Times New Roman" w:cs="Times New Roman"/>
          <w:sz w:val="24"/>
          <w:szCs w:val="24"/>
        </w:rPr>
        <w:t xml:space="preserve">à </w:t>
      </w:r>
      <w:r w:rsidR="009B7177">
        <w:rPr>
          <w:rFonts w:ascii="Times New Roman" w:hAnsi="Times New Roman" w:cs="Times New Roman"/>
          <w:sz w:val="24"/>
          <w:szCs w:val="24"/>
        </w:rPr>
        <w:t>l’article 39.</w:t>
      </w:r>
    </w:p>
    <w:p w14:paraId="22AE0C1B" w14:textId="1A0C29C4" w:rsidR="006549AD" w:rsidRPr="0023062D" w:rsidRDefault="006549AD" w:rsidP="006549A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 aux articles 41 et 44, sauf le droit d'opposition du bailleu</w:t>
      </w:r>
      <w:r w:rsidR="009B7177">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0A132B9F" w14:textId="793DA32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Pr="00751234">
        <w:rPr>
          <w:rFonts w:ascii="Times New Roman" w:hAnsi="Times New Roman" w:cs="Times New Roman"/>
          <w:b/>
          <w:bCs/>
          <w:sz w:val="24"/>
          <w:szCs w:val="24"/>
        </w:rPr>
        <w:t>° à tout moment, en vue de procéder à la vente de partie du bien loué</w:t>
      </w:r>
      <w:r>
        <w:rPr>
          <w:rFonts w:ascii="Times New Roman" w:hAnsi="Times New Roman" w:cs="Times New Roman"/>
          <w:sz w:val="24"/>
          <w:szCs w:val="24"/>
        </w:rPr>
        <w:t>, dans les conditi</w:t>
      </w:r>
      <w:r w:rsidR="009B7177">
        <w:rPr>
          <w:rFonts w:ascii="Times New Roman" w:hAnsi="Times New Roman" w:cs="Times New Roman"/>
          <w:sz w:val="24"/>
          <w:szCs w:val="24"/>
        </w:rPr>
        <w:t>ons prévues par l’article 6, §4</w:t>
      </w:r>
      <w:r>
        <w:rPr>
          <w:rFonts w:ascii="Times New Roman" w:hAnsi="Times New Roman" w:cs="Times New Roman"/>
          <w:sz w:val="24"/>
          <w:szCs w:val="24"/>
        </w:rPr>
        <w:t xml:space="preserve">, et moyennant un préavis de </w:t>
      </w:r>
      <w:r w:rsidRPr="00DE0337">
        <w:rPr>
          <w:rFonts w:ascii="Times New Roman" w:hAnsi="Times New Roman" w:cs="Times New Roman"/>
          <w:i/>
          <w:iCs/>
          <w:sz w:val="24"/>
          <w:szCs w:val="24"/>
        </w:rPr>
        <w:t>minimum</w:t>
      </w:r>
      <w:r>
        <w:rPr>
          <w:rFonts w:ascii="Times New Roman" w:hAnsi="Times New Roman" w:cs="Times New Roman"/>
          <w:sz w:val="24"/>
          <w:szCs w:val="24"/>
        </w:rPr>
        <w:t xml:space="preserve"> six mois précédant la vente.</w:t>
      </w:r>
    </w:p>
    <w:p w14:paraId="1C7D3500" w14:textId="0D047E28"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4</w:t>
      </w:r>
      <w:r w:rsidRPr="00FB3746">
        <w:rPr>
          <w:rFonts w:ascii="Times New Roman" w:hAnsi="Times New Roman" w:cs="Times New Roman"/>
          <w:b/>
          <w:bCs/>
          <w:sz w:val="24"/>
          <w:szCs w:val="24"/>
        </w:rPr>
        <w:t>° à l’expiration de chaque période, en raison de l’un des motifs sérieux</w:t>
      </w:r>
      <w:r>
        <w:rPr>
          <w:rFonts w:ascii="Times New Roman" w:hAnsi="Times New Roman" w:cs="Times New Roman"/>
          <w:sz w:val="24"/>
          <w:szCs w:val="24"/>
        </w:rPr>
        <w:t xml:space="preserve"> tels que cités à l’article 7, et moyennant un préavis conforme aux articles 11.1 et 11.2.</w:t>
      </w:r>
    </w:p>
    <w:p w14:paraId="147F5ABD" w14:textId="00688EB7"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006549AD" w:rsidRPr="003A69EA">
        <w:rPr>
          <w:rFonts w:ascii="Times New Roman" w:hAnsi="Times New Roman" w:cs="Times New Roman"/>
          <w:b/>
          <w:bCs/>
          <w:sz w:val="24"/>
          <w:szCs w:val="24"/>
        </w:rPr>
        <w:t>° à tout moment aussitôt que le preneur a at</w:t>
      </w:r>
      <w:r w:rsidR="001667DD">
        <w:rPr>
          <w:rFonts w:ascii="Times New Roman" w:hAnsi="Times New Roman" w:cs="Times New Roman"/>
          <w:b/>
          <w:bCs/>
          <w:sz w:val="24"/>
          <w:szCs w:val="24"/>
        </w:rPr>
        <w:t>teint l’âge légal de la pension</w:t>
      </w:r>
      <w:r w:rsidR="006549AD">
        <w:rPr>
          <w:rFonts w:ascii="Times New Roman" w:hAnsi="Times New Roman" w:cs="Times New Roman"/>
          <w:sz w:val="24"/>
          <w:szCs w:val="24"/>
        </w:rPr>
        <w:t>, dans les conditions prévues par l’article 8</w:t>
      </w:r>
      <w:r w:rsidR="006549AD" w:rsidRPr="00F6407A">
        <w:rPr>
          <w:rFonts w:ascii="Times New Roman" w:hAnsi="Times New Roman" w:cs="Times New Roman"/>
          <w:i/>
          <w:iCs/>
          <w:sz w:val="24"/>
          <w:szCs w:val="24"/>
        </w:rPr>
        <w:t>bis</w:t>
      </w:r>
      <w:r w:rsidR="006549AD">
        <w:rPr>
          <w:rFonts w:ascii="Times New Roman" w:hAnsi="Times New Roman" w:cs="Times New Roman"/>
          <w:sz w:val="24"/>
          <w:szCs w:val="24"/>
        </w:rPr>
        <w:t xml:space="preserve"> et moyennant un préavis d’un à quatre ans.</w:t>
      </w:r>
      <w:r w:rsidR="001667DD">
        <w:rPr>
          <w:rFonts w:ascii="Times New Roman" w:hAnsi="Times New Roman" w:cs="Times New Roman"/>
          <w:sz w:val="24"/>
          <w:szCs w:val="24"/>
        </w:rPr>
        <w:t xml:space="preserve"> </w:t>
      </w:r>
      <w:r w:rsidR="006549AD">
        <w:rPr>
          <w:rFonts w:ascii="Times New Roman" w:hAnsi="Times New Roman" w:cs="Times New Roman"/>
          <w:sz w:val="24"/>
          <w:szCs w:val="24"/>
        </w:rPr>
        <w:t>La fabrique d’église étant cependant un établissement public, celle-ci est dispensée d’exploiter personnellement le bien</w:t>
      </w:r>
      <w:r w:rsidR="006549AD">
        <w:rPr>
          <w:rFonts w:ascii="Times New Roman" w:hAnsi="Times New Roman" w:cs="Times New Roman"/>
          <w:i/>
          <w:iCs/>
          <w:sz w:val="24"/>
          <w:szCs w:val="24"/>
        </w:rPr>
        <w:t>.</w:t>
      </w:r>
    </w:p>
    <w:p w14:paraId="74C8CD30" w14:textId="4637AF36" w:rsidR="006549AD" w:rsidRDefault="00704886" w:rsidP="006549AD">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6</w:t>
      </w:r>
      <w:r w:rsidR="006549AD" w:rsidRPr="003A69EA">
        <w:rPr>
          <w:rFonts w:ascii="Times New Roman" w:hAnsi="Times New Roman" w:cs="Times New Roman"/>
          <w:b/>
          <w:bCs/>
          <w:sz w:val="24"/>
          <w:szCs w:val="24"/>
        </w:rPr>
        <w:t>°</w:t>
      </w:r>
      <w:r w:rsidR="006549AD">
        <w:rPr>
          <w:rFonts w:ascii="Times New Roman" w:hAnsi="Times New Roman" w:cs="Times New Roman"/>
          <w:sz w:val="24"/>
          <w:szCs w:val="24"/>
        </w:rPr>
        <w:t xml:space="preserve"> </w:t>
      </w:r>
      <w:r w:rsidR="006549AD" w:rsidRPr="00E573C6">
        <w:rPr>
          <w:rFonts w:ascii="Times New Roman" w:hAnsi="Times New Roman" w:cs="Times New Roman"/>
          <w:b/>
          <w:bCs/>
          <w:sz w:val="24"/>
          <w:szCs w:val="24"/>
        </w:rPr>
        <w:t>durant la période de tacite reconduction</w:t>
      </w:r>
      <w:r w:rsidR="006549AD">
        <w:rPr>
          <w:rFonts w:ascii="Times New Roman" w:hAnsi="Times New Roman" w:cs="Times New Roman"/>
          <w:sz w:val="24"/>
          <w:szCs w:val="24"/>
        </w:rPr>
        <w:t>, moyennant un préavis de six mois et la possibilité pour le preneur d’enlever la récolte croissante, conformément à l’article 11.5.</w:t>
      </w:r>
    </w:p>
    <w:p w14:paraId="13451BC3" w14:textId="46ED373D" w:rsidR="00704886" w:rsidRDefault="00704886" w:rsidP="006549AD">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56D0AC3" w14:textId="77777777" w:rsidR="00704886" w:rsidRPr="00704886" w:rsidRDefault="00704886" w:rsidP="006549AD">
      <w:pPr>
        <w:shd w:val="clear" w:color="auto" w:fill="FFFFFF"/>
        <w:jc w:val="both"/>
        <w:rPr>
          <w:rFonts w:ascii="Times New Roman" w:hAnsi="Times New Roman" w:cs="Times New Roman"/>
          <w:b/>
          <w:sz w:val="24"/>
          <w:szCs w:val="24"/>
        </w:rPr>
      </w:pPr>
    </w:p>
    <w:p w14:paraId="7594152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4CFB88DA" w14:textId="6F692283"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68BDE264"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57A3164E"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69B9178"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392867FC"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5E29FBA6"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0BA7E5A0" w14:textId="77777777" w:rsidR="006549AD" w:rsidRDefault="006549AD" w:rsidP="006549AD">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4320E831" w14:textId="77777777" w:rsidR="006549AD" w:rsidRPr="0018676D" w:rsidRDefault="006549AD" w:rsidP="006549AD">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0787B10" w14:textId="77777777" w:rsidR="006549AD" w:rsidRPr="00626333"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lastRenderedPageBreak/>
        <w:t xml:space="preserve">Le preneur s’engage à avertir le bailleur de tout arrêt d’activité, faillite ou dissolution. </w:t>
      </w:r>
    </w:p>
    <w:p w14:paraId="0915F7CC" w14:textId="77777777" w:rsidR="006549AD" w:rsidRDefault="006549AD" w:rsidP="006549AD">
      <w:pPr>
        <w:shd w:val="clear" w:color="auto" w:fill="FFFFFF"/>
        <w:jc w:val="both"/>
        <w:rPr>
          <w:rFonts w:ascii="Times New Roman" w:hAnsi="Times New Roman" w:cs="Times New Roman"/>
          <w:sz w:val="24"/>
          <w:szCs w:val="24"/>
        </w:rPr>
      </w:pPr>
    </w:p>
    <w:p w14:paraId="2ACFFE90" w14:textId="2C7C58A8"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15</w:t>
      </w:r>
      <w:r>
        <w:rPr>
          <w:rFonts w:ascii="Times New Roman" w:hAnsi="Times New Roman" w:cs="Times New Roman"/>
          <w:b/>
          <w:bCs/>
          <w:smallCaps/>
          <w:sz w:val="24"/>
          <w:szCs w:val="24"/>
        </w:rPr>
        <w:t> : indemnité et transmission</w:t>
      </w:r>
    </w:p>
    <w:p w14:paraId="0865AFA9" w14:textId="77777777" w:rsidR="006549AD" w:rsidRDefault="006549AD" w:rsidP="006549AD">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4010959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747F90E" w14:textId="77777777" w:rsidR="006549AD" w:rsidRPr="004E3A73" w:rsidRDefault="006549AD" w:rsidP="006549AD">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7F2A6C31"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En cas de résiliation du bail prononcée au tort du preneur, celui-ci devra, sans préjudice de tous autres dommages-intérêts, payer une indemnité de rupture correspondant à tout le moins à la perte subie pendant le temps nécessaire à la relocation.</w:t>
      </w:r>
    </w:p>
    <w:p w14:paraId="19859967" w14:textId="77777777" w:rsidR="006549AD" w:rsidRDefault="006549AD" w:rsidP="006549AD">
      <w:pPr>
        <w:shd w:val="clear" w:color="auto" w:fill="FFFFFF"/>
        <w:jc w:val="both"/>
        <w:rPr>
          <w:rFonts w:ascii="Times New Roman" w:hAnsi="Times New Roman" w:cs="Times New Roman"/>
          <w:sz w:val="24"/>
          <w:szCs w:val="24"/>
        </w:rPr>
      </w:pPr>
    </w:p>
    <w:p w14:paraId="355AB2CD" w14:textId="0B43A7BF"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16</w:t>
      </w:r>
      <w:r>
        <w:rPr>
          <w:rFonts w:ascii="Times New Roman" w:hAnsi="Times New Roman" w:cs="Times New Roman"/>
          <w:b/>
          <w:bCs/>
          <w:smallCaps/>
          <w:sz w:val="24"/>
          <w:szCs w:val="24"/>
        </w:rPr>
        <w:t> : solidarité et indivisibilité</w:t>
      </w:r>
    </w:p>
    <w:p w14:paraId="15F9E01D" w14:textId="44AF3F5C" w:rsidR="006549AD" w:rsidRPr="00FA5C0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Les héritiers et ayants cause seront tenus pareillement, sauf dans le cas prévu à l’article 44 de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2E176D5C" w14:textId="77777777" w:rsidR="006549AD" w:rsidRDefault="006549AD" w:rsidP="006549AD">
      <w:pPr>
        <w:shd w:val="clear" w:color="auto" w:fill="FFFFFF"/>
        <w:jc w:val="both"/>
        <w:rPr>
          <w:rFonts w:ascii="Times New Roman" w:hAnsi="Times New Roman" w:cs="Times New Roman"/>
          <w:sz w:val="24"/>
          <w:szCs w:val="24"/>
        </w:rPr>
      </w:pPr>
    </w:p>
    <w:p w14:paraId="53CB3E6F" w14:textId="4BF8BCB5" w:rsidR="006549AD" w:rsidRDefault="006549AD" w:rsidP="006549AD">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17</w:t>
      </w:r>
      <w:r>
        <w:rPr>
          <w:rFonts w:ascii="Times New Roman" w:hAnsi="Times New Roman" w:cs="Times New Roman"/>
          <w:b/>
          <w:bCs/>
          <w:smallCaps/>
          <w:sz w:val="24"/>
          <w:szCs w:val="24"/>
        </w:rPr>
        <w:t> : détails non réglés par le présent contrat</w:t>
      </w:r>
    </w:p>
    <w:p w14:paraId="37270443" w14:textId="2B8E2108" w:rsidR="006549AD" w:rsidRDefault="006549AD" w:rsidP="006549AD">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9B7177">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6EDB534E" w14:textId="77777777" w:rsidR="006549AD" w:rsidRDefault="006549AD" w:rsidP="006549AD">
      <w:pPr>
        <w:shd w:val="clear" w:color="auto" w:fill="FFFFFF"/>
        <w:jc w:val="both"/>
        <w:rPr>
          <w:rFonts w:ascii="Times New Roman" w:hAnsi="Times New Roman" w:cs="Times New Roman"/>
          <w:color w:val="000000"/>
          <w:sz w:val="24"/>
          <w:szCs w:val="24"/>
        </w:rPr>
      </w:pPr>
    </w:p>
    <w:p w14:paraId="12627C4B" w14:textId="77777777" w:rsidR="00704886" w:rsidRDefault="006549AD" w:rsidP="00704886">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sidR="00704886">
        <w:rPr>
          <w:rFonts w:ascii="Times New Roman" w:hAnsi="Times New Roman" w:cs="Times New Roman"/>
          <w:b/>
          <w:bCs/>
          <w:smallCaps/>
          <w:sz w:val="24"/>
          <w:szCs w:val="24"/>
        </w:rPr>
        <w:t xml:space="preserve"> 18</w:t>
      </w:r>
      <w:r>
        <w:rPr>
          <w:rFonts w:ascii="Times New Roman" w:hAnsi="Times New Roman" w:cs="Times New Roman"/>
          <w:b/>
          <w:bCs/>
          <w:smallCaps/>
          <w:sz w:val="24"/>
          <w:szCs w:val="24"/>
        </w:rPr>
        <w:t xml:space="preserve"> : </w:t>
      </w:r>
      <w:r w:rsidR="00704886">
        <w:rPr>
          <w:rFonts w:ascii="Times New Roman" w:hAnsi="Times New Roman" w:cs="Times New Roman"/>
          <w:b/>
          <w:bCs/>
          <w:smallCaps/>
          <w:sz w:val="24"/>
          <w:szCs w:val="24"/>
        </w:rPr>
        <w:t>enregistrement</w:t>
      </w:r>
    </w:p>
    <w:p w14:paraId="6746FD52" w14:textId="77777777"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 2, b) du Code des droits d’enregistrement, le présent contrat de bail est soumis à la formalité de l’enregistrement.</w:t>
      </w:r>
    </w:p>
    <w:p w14:paraId="297115D9" w14:textId="5DF1821A" w:rsidR="00704886" w:rsidRDefault="00704886" w:rsidP="00704886">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5190EB7" w14:textId="77777777" w:rsidR="00E56D2D" w:rsidRDefault="00E56D2D" w:rsidP="00704886">
      <w:pPr>
        <w:shd w:val="clear" w:color="auto" w:fill="FFFFFF"/>
        <w:jc w:val="both"/>
        <w:rPr>
          <w:rFonts w:ascii="Times New Roman" w:hAnsi="Times New Roman" w:cs="Times New Roman"/>
          <w:color w:val="000000"/>
          <w:sz w:val="24"/>
          <w:szCs w:val="24"/>
        </w:rPr>
      </w:pPr>
    </w:p>
    <w:p w14:paraId="7A2A2E7B" w14:textId="02D74BA0" w:rsidR="006549AD" w:rsidRDefault="00E56D2D" w:rsidP="001667DD">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p>
    <w:p w14:paraId="3F4616BA" w14:textId="77777777" w:rsidR="006549AD" w:rsidRDefault="006549AD" w:rsidP="006549AD">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 preneur*</w:t>
      </w:r>
    </w:p>
    <w:p w14:paraId="7EE2A2BA" w14:textId="77777777" w:rsidR="006549AD" w:rsidRDefault="006549AD" w:rsidP="006549AD">
      <w:pPr>
        <w:shd w:val="clear" w:color="auto" w:fill="FFFFFF"/>
        <w:jc w:val="both"/>
        <w:rPr>
          <w:rFonts w:ascii="Times New Roman" w:hAnsi="Times New Roman" w:cs="Times New Roman"/>
          <w:sz w:val="24"/>
          <w:szCs w:val="24"/>
        </w:rPr>
      </w:pPr>
    </w:p>
    <w:p w14:paraId="140CC1B1" w14:textId="322353E9" w:rsidR="001667DD" w:rsidRDefault="001667DD" w:rsidP="006549AD">
      <w:pPr>
        <w:shd w:val="clear" w:color="auto" w:fill="FFFFFF"/>
        <w:jc w:val="both"/>
        <w:rPr>
          <w:rFonts w:ascii="Times New Roman" w:hAnsi="Times New Roman" w:cs="Times New Roman"/>
          <w:sz w:val="24"/>
          <w:szCs w:val="24"/>
        </w:rPr>
      </w:pPr>
    </w:p>
    <w:p w14:paraId="7586272C" w14:textId="77777777" w:rsidR="00E56D2D" w:rsidRDefault="00E56D2D" w:rsidP="006549AD">
      <w:pPr>
        <w:shd w:val="clear" w:color="auto" w:fill="FFFFFF"/>
        <w:jc w:val="both"/>
        <w:rPr>
          <w:rFonts w:ascii="Times New Roman" w:hAnsi="Times New Roman" w:cs="Times New Roman"/>
          <w:sz w:val="24"/>
          <w:szCs w:val="24"/>
        </w:rPr>
      </w:pPr>
    </w:p>
    <w:p w14:paraId="3780E4BF" w14:textId="2462695B" w:rsidR="006549AD" w:rsidRDefault="006549AD" w:rsidP="006549AD">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lastRenderedPageBreak/>
        <w:t>*</w:t>
      </w:r>
      <w:r>
        <w:rPr>
          <w:rFonts w:ascii="Times New Roman" w:hAnsi="Times New Roman" w:cs="Times New Roman"/>
          <w:sz w:val="24"/>
          <w:szCs w:val="24"/>
        </w:rPr>
        <w:t xml:space="preserve"> Nom, prénom, signature, éventuellement qualité, le tout précédé de la mention « Lu et approuvé ».</w:t>
      </w:r>
    </w:p>
    <w:p w14:paraId="563A9EE3" w14:textId="47B09FDB" w:rsidR="000D5077" w:rsidRDefault="006549AD" w:rsidP="00E56D2D">
      <w:pPr>
        <w:shd w:val="clear" w:color="auto" w:fill="FFFFFF"/>
        <w:jc w:val="both"/>
      </w:pPr>
      <w:r w:rsidRPr="00520A8C">
        <w:rPr>
          <w:rFonts w:ascii="Times New Roman" w:hAnsi="Times New Roman" w:cs="Times New Roman"/>
          <w:b/>
          <w:bCs/>
          <w:sz w:val="24"/>
          <w:szCs w:val="24"/>
        </w:rPr>
        <w:t xml:space="preserve">Le présent contrat, l’état des lieux ainsi que, le cas échéant, les modifications ultérieures seront </w:t>
      </w:r>
      <w:proofErr w:type="gramStart"/>
      <w:r w:rsidRPr="00520A8C">
        <w:rPr>
          <w:rFonts w:ascii="Times New Roman" w:hAnsi="Times New Roman" w:cs="Times New Roman"/>
          <w:b/>
          <w:bCs/>
          <w:sz w:val="24"/>
          <w:szCs w:val="24"/>
        </w:rPr>
        <w:t>transmis</w:t>
      </w:r>
      <w:proofErr w:type="gramEnd"/>
      <w:r w:rsidRPr="00520A8C">
        <w:rPr>
          <w:rFonts w:ascii="Times New Roman" w:hAnsi="Times New Roman" w:cs="Times New Roman"/>
          <w:b/>
          <w:bCs/>
          <w:sz w:val="24"/>
          <w:szCs w:val="24"/>
        </w:rPr>
        <w:t xml:space="preserve"> à l’Observatoire foncier par le bailleur, conformément à l’article D.54, alinéa 3 du Code wallon de l’agriculture.</w:t>
      </w:r>
    </w:p>
    <w:sectPr w:rsidR="000D507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D6857" w16cex:dateUtc="2020-10-23T12:33:00Z"/>
  <w16cex:commentExtensible w16cex:durableId="233D67B4" w16cex:dateUtc="2020-10-23T12:31:00Z"/>
  <w16cex:commentExtensible w16cex:durableId="233D69FF" w16cex:dateUtc="2020-10-23T12:41:00Z"/>
  <w16cex:commentExtensible w16cex:durableId="233D6BB5" w16cex:dateUtc="2020-10-23T12:48:00Z"/>
  <w16cex:commentExtensible w16cex:durableId="233D6CB0" w16cex:dateUtc="2020-10-23T12:52:00Z"/>
  <w16cex:commentExtensible w16cex:durableId="233D6DD0" w16cex:dateUtc="2020-10-23T12:57:00Z"/>
  <w16cex:commentExtensible w16cex:durableId="233D6E9B" w16cex:dateUtc="2020-10-23T13:00:00Z"/>
  <w16cex:commentExtensible w16cex:durableId="233D6FB9" w16cex:dateUtc="2020-10-23T13:05:00Z"/>
  <w16cex:commentExtensible w16cex:durableId="233D7099" w16cex:dateUtc="2020-10-23T13:09:00Z"/>
  <w16cex:commentExtensible w16cex:durableId="233D70EC" w16cex:dateUtc="2020-10-23T13:05:00Z"/>
  <w16cex:commentExtensible w16cex:durableId="233D7113" w16cex:dateUtc="2020-10-23T13:11:00Z"/>
  <w16cex:commentExtensible w16cex:durableId="233D713C" w16cex:dateUtc="2020-10-23T13:11:00Z"/>
  <w16cex:commentExtensible w16cex:durableId="233D7249" w16cex:dateUtc="2020-10-23T13:16:00Z"/>
  <w16cex:commentExtensible w16cex:durableId="233D7556" w16cex:dateUtc="2020-10-23T13:29:00Z"/>
  <w16cex:commentExtensible w16cex:durableId="233D7837" w16cex:dateUtc="2020-10-23T13:41:00Z"/>
  <w16cex:commentExtensible w16cex:durableId="233D7A46" w16cex:dateUtc="2020-10-23T13:50:00Z"/>
  <w16cex:commentExtensible w16cex:durableId="23415BFC" w16cex:dateUtc="2020-10-26T13:30:00Z"/>
  <w16cex:commentExtensible w16cex:durableId="233D7A20" w16cex:dateUtc="2020-10-23T13:49:00Z"/>
  <w16cex:commentExtensible w16cex:durableId="23410B48" w16cex:dateUtc="2020-10-26T07:46:00Z"/>
  <w16cex:commentExtensible w16cex:durableId="23410B59" w16cex:dateUtc="2020-10-26T07:46:00Z"/>
  <w16cex:commentExtensible w16cex:durableId="23410BE3" w16cex:dateUtc="2020-10-26T07:48:00Z"/>
  <w16cex:commentExtensible w16cex:durableId="23410CC7" w16cex:dateUtc="2020-10-26T07:52:00Z"/>
  <w16cex:commentExtensible w16cex:durableId="23410D4C" w16cex:dateUtc="2020-10-26T07:54:00Z"/>
  <w16cex:commentExtensible w16cex:durableId="23411706" w16cex:dateUtc="2020-10-26T08:36:00Z"/>
  <w16cex:commentExtensible w16cex:durableId="23411846" w16cex:dateUtc="2020-10-26T08:41:00Z"/>
  <w16cex:commentExtensible w16cex:durableId="2341139E" w16cex:dateUtc="2020-10-26T08:21:00Z"/>
  <w16cex:commentExtensible w16cex:durableId="23411380" w16cex:dateUtc="2020-10-26T08:21:00Z"/>
  <w16cex:commentExtensible w16cex:durableId="23410D87" w16cex:dateUtc="2020-10-26T07:55:00Z"/>
  <w16cex:commentExtensible w16cex:durableId="23410DB0" w16cex:dateUtc="2020-10-26T07:56:00Z"/>
  <w16cex:commentExtensible w16cex:durableId="23411961" w16cex:dateUtc="2020-10-26T08:46:00Z"/>
  <w16cex:commentExtensible w16cex:durableId="234119C0" w16cex:dateUtc="2020-10-26T08:47:00Z"/>
  <w16cex:commentExtensible w16cex:durableId="23411A45" w16cex:dateUtc="2020-10-26T08:49:00Z"/>
  <w16cex:commentExtensible w16cex:durableId="23411BCD" w16cex:dateUtc="2020-10-26T08:56:00Z"/>
  <w16cex:commentExtensible w16cex:durableId="23413771" w16cex:dateUtc="2020-10-26T10:54:00Z"/>
  <w16cex:commentExtensible w16cex:durableId="2341388B" w16cex:dateUtc="2020-10-26T10:59:00Z"/>
  <w16cex:commentExtensible w16cex:durableId="23411E05" w16cex:dateUtc="2020-10-26T09:05:00Z"/>
  <w16cex:commentExtensible w16cex:durableId="23412F1E" w16cex:dateUtc="2020-10-26T10:18:00Z"/>
  <w16cex:commentExtensible w16cex:durableId="2341235B" w16cex:dateUtc="2020-10-26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D869D9" w16cid:durableId="233D6857"/>
  <w16cid:commentId w16cid:paraId="6DD85048" w16cid:durableId="233D67B4"/>
  <w16cid:commentId w16cid:paraId="1E8CC1B6" w16cid:durableId="233D69FF"/>
  <w16cid:commentId w16cid:paraId="18F017CB" w16cid:durableId="233D6BB5"/>
  <w16cid:commentId w16cid:paraId="4DCD94D2" w16cid:durableId="233D6CB0"/>
  <w16cid:commentId w16cid:paraId="62D32077" w16cid:durableId="233D6DD0"/>
  <w16cid:commentId w16cid:paraId="5E7B5EB2" w16cid:durableId="233D6E9B"/>
  <w16cid:commentId w16cid:paraId="3DECAE3A" w16cid:durableId="233D6FB9"/>
  <w16cid:commentId w16cid:paraId="3BE4BF90" w16cid:durableId="233D7099"/>
  <w16cid:commentId w16cid:paraId="5195BEA5" w16cid:durableId="233D70EC"/>
  <w16cid:commentId w16cid:paraId="78BF96C8" w16cid:durableId="233D7113"/>
  <w16cid:commentId w16cid:paraId="69086480" w16cid:durableId="233D713C"/>
  <w16cid:commentId w16cid:paraId="0204676F" w16cid:durableId="233D7249"/>
  <w16cid:commentId w16cid:paraId="7E00B422" w16cid:durableId="233D7556"/>
  <w16cid:commentId w16cid:paraId="3DD9ADB5" w16cid:durableId="233D7837"/>
  <w16cid:commentId w16cid:paraId="41436BBE" w16cid:durableId="233D7A46"/>
  <w16cid:commentId w16cid:paraId="1BA0F8C4" w16cid:durableId="23415BFC"/>
  <w16cid:commentId w16cid:paraId="09743998" w16cid:durableId="233D7A20"/>
  <w16cid:commentId w16cid:paraId="4AD22D26" w16cid:durableId="23410B48"/>
  <w16cid:commentId w16cid:paraId="7C1AD5BB" w16cid:durableId="23410B59"/>
  <w16cid:commentId w16cid:paraId="2C86595A" w16cid:durableId="23410BE3"/>
  <w16cid:commentId w16cid:paraId="391E9342" w16cid:durableId="23410CC7"/>
  <w16cid:commentId w16cid:paraId="65042257" w16cid:durableId="23410D4C"/>
  <w16cid:commentId w16cid:paraId="6AA65BDD" w16cid:durableId="23411706"/>
  <w16cid:commentId w16cid:paraId="0B1F1B95" w16cid:durableId="23411846"/>
  <w16cid:commentId w16cid:paraId="4371E4FE" w16cid:durableId="2341139E"/>
  <w16cid:commentId w16cid:paraId="036AB127" w16cid:durableId="23411380"/>
  <w16cid:commentId w16cid:paraId="2F1AE695" w16cid:durableId="23410D87"/>
  <w16cid:commentId w16cid:paraId="360CAB8F" w16cid:durableId="23410DB0"/>
  <w16cid:commentId w16cid:paraId="1F1E6717" w16cid:durableId="23411961"/>
  <w16cid:commentId w16cid:paraId="6C65A489" w16cid:durableId="234119C0"/>
  <w16cid:commentId w16cid:paraId="0C47BCF6" w16cid:durableId="23411A45"/>
  <w16cid:commentId w16cid:paraId="3728EB88" w16cid:durableId="23411BCD"/>
  <w16cid:commentId w16cid:paraId="37E082CB" w16cid:durableId="23413771"/>
  <w16cid:commentId w16cid:paraId="3B067D0A" w16cid:durableId="2341388B"/>
  <w16cid:commentId w16cid:paraId="02F7B391" w16cid:durableId="23411E05"/>
  <w16cid:commentId w16cid:paraId="73B0675D" w16cid:durableId="23412F1E"/>
  <w16cid:commentId w16cid:paraId="517A42A3" w16cid:durableId="234123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9F7C5" w14:textId="77777777" w:rsidR="00F00A0D" w:rsidRDefault="00F00A0D" w:rsidP="00B05770">
      <w:pPr>
        <w:spacing w:after="0" w:line="240" w:lineRule="auto"/>
      </w:pPr>
      <w:r>
        <w:separator/>
      </w:r>
    </w:p>
  </w:endnote>
  <w:endnote w:type="continuationSeparator" w:id="0">
    <w:p w14:paraId="4969D773" w14:textId="77777777" w:rsidR="00F00A0D" w:rsidRDefault="00F00A0D" w:rsidP="00B0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5B0E7" w14:textId="77777777" w:rsidR="00F00A0D" w:rsidRDefault="00F00A0D" w:rsidP="00B05770">
      <w:pPr>
        <w:spacing w:after="0" w:line="240" w:lineRule="auto"/>
      </w:pPr>
      <w:r>
        <w:separator/>
      </w:r>
    </w:p>
  </w:footnote>
  <w:footnote w:type="continuationSeparator" w:id="0">
    <w:p w14:paraId="33FCE776" w14:textId="77777777" w:rsidR="00F00A0D" w:rsidRDefault="00F00A0D" w:rsidP="00B05770">
      <w:pPr>
        <w:spacing w:after="0" w:line="240" w:lineRule="auto"/>
      </w:pPr>
      <w:r>
        <w:continuationSeparator/>
      </w:r>
    </w:p>
  </w:footnote>
  <w:footnote w:id="1">
    <w:p w14:paraId="42C1D81B" w14:textId="77777777" w:rsidR="00B05770" w:rsidRPr="000E1623" w:rsidRDefault="00B05770" w:rsidP="00B05770">
      <w:pPr>
        <w:pStyle w:val="Notedebasdepage"/>
        <w:rPr>
          <w:rFonts w:ascii="Times New Roman" w:hAnsi="Times New Roman"/>
        </w:rPr>
      </w:pPr>
      <w:r w:rsidRPr="000E1623">
        <w:rPr>
          <w:rStyle w:val="Appelnotedebasdep"/>
          <w:rFonts w:ascii="Times New Roman" w:hAnsi="Times New Roman"/>
        </w:rPr>
        <w:footnoteRef/>
      </w:r>
      <w:r w:rsidRPr="000E1623">
        <w:rPr>
          <w:rFonts w:ascii="Times New Roman" w:hAnsi="Times New Roman"/>
        </w:rPr>
        <w:t xml:space="preserve"> Il s’agit de l’article 34 de la </w:t>
      </w:r>
      <w:hyperlink r:id="rId1" w:anchor=":~:text=La%20dur%C3%A9e%20d'un%20bail,%C3%AAtre%20inf%C3%A9rieure%20%C3%A0%20neuf%20ans.&amp;text=A%20d%C3%A9faut%20de%20cong%C3%A9%20valable,occupation%20a%20exc%C3%A9d%C3%A9%20neuf%20ans." w:history="1">
        <w:r w:rsidRPr="000E1623">
          <w:rPr>
            <w:rStyle w:val="Lienhypertexte"/>
            <w:rFonts w:ascii="Times New Roman" w:hAnsi="Times New Roman"/>
          </w:rPr>
          <w:t>section 3 « Des règles particulières aux baux à ferme » du livre III, titre VIII, chapitre II du Code civil</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9AD"/>
    <w:rsid w:val="00093AE4"/>
    <w:rsid w:val="000B0079"/>
    <w:rsid w:val="000D5077"/>
    <w:rsid w:val="00131C98"/>
    <w:rsid w:val="001667DD"/>
    <w:rsid w:val="00186B37"/>
    <w:rsid w:val="00190773"/>
    <w:rsid w:val="001C341B"/>
    <w:rsid w:val="001F6B6C"/>
    <w:rsid w:val="003C121C"/>
    <w:rsid w:val="004B0CBE"/>
    <w:rsid w:val="004B3085"/>
    <w:rsid w:val="004B76D4"/>
    <w:rsid w:val="005101D2"/>
    <w:rsid w:val="00591384"/>
    <w:rsid w:val="00606636"/>
    <w:rsid w:val="0063012C"/>
    <w:rsid w:val="006549AD"/>
    <w:rsid w:val="006E37C4"/>
    <w:rsid w:val="007045F8"/>
    <w:rsid w:val="00704886"/>
    <w:rsid w:val="0070738B"/>
    <w:rsid w:val="007249C3"/>
    <w:rsid w:val="00766312"/>
    <w:rsid w:val="007C72D4"/>
    <w:rsid w:val="00861B75"/>
    <w:rsid w:val="00864385"/>
    <w:rsid w:val="00890C00"/>
    <w:rsid w:val="008A4E8C"/>
    <w:rsid w:val="009B7177"/>
    <w:rsid w:val="00B02A0A"/>
    <w:rsid w:val="00B05770"/>
    <w:rsid w:val="00B82E3F"/>
    <w:rsid w:val="00C36E12"/>
    <w:rsid w:val="00C814B8"/>
    <w:rsid w:val="00E22941"/>
    <w:rsid w:val="00E56D2D"/>
    <w:rsid w:val="00E90C95"/>
    <w:rsid w:val="00F00A0D"/>
    <w:rsid w:val="00F11E2F"/>
    <w:rsid w:val="00F57B1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CB78F"/>
  <w15:chartTrackingRefBased/>
  <w15:docId w15:val="{69CBB4A4-44A5-4531-AC9D-375ACBD60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9A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5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549AD"/>
    <w:rPr>
      <w:rFonts w:ascii="Segoe UI" w:hAnsi="Segoe UI" w:cs="Segoe UI"/>
      <w:sz w:val="18"/>
      <w:szCs w:val="18"/>
    </w:rPr>
  </w:style>
  <w:style w:type="table" w:styleId="Grilledutableau">
    <w:name w:val="Table Grid"/>
    <w:basedOn w:val="TableauNormal"/>
    <w:uiPriority w:val="39"/>
    <w:rsid w:val="00654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549AD"/>
    <w:rPr>
      <w:sz w:val="16"/>
      <w:szCs w:val="16"/>
    </w:rPr>
  </w:style>
  <w:style w:type="paragraph" w:styleId="Commentaire">
    <w:name w:val="annotation text"/>
    <w:basedOn w:val="Normal"/>
    <w:link w:val="CommentaireCar"/>
    <w:uiPriority w:val="99"/>
    <w:semiHidden/>
    <w:unhideWhenUsed/>
    <w:rsid w:val="006549AD"/>
    <w:pPr>
      <w:spacing w:line="240" w:lineRule="auto"/>
    </w:pPr>
    <w:rPr>
      <w:sz w:val="20"/>
      <w:szCs w:val="20"/>
    </w:rPr>
  </w:style>
  <w:style w:type="character" w:customStyle="1" w:styleId="CommentaireCar">
    <w:name w:val="Commentaire Car"/>
    <w:basedOn w:val="Policepardfaut"/>
    <w:link w:val="Commentaire"/>
    <w:uiPriority w:val="99"/>
    <w:semiHidden/>
    <w:rsid w:val="006549AD"/>
    <w:rPr>
      <w:sz w:val="20"/>
      <w:szCs w:val="20"/>
    </w:rPr>
  </w:style>
  <w:style w:type="paragraph" w:styleId="Paragraphedeliste">
    <w:name w:val="List Paragraph"/>
    <w:basedOn w:val="Normal"/>
    <w:uiPriority w:val="34"/>
    <w:qFormat/>
    <w:rsid w:val="006549AD"/>
    <w:pPr>
      <w:ind w:left="720"/>
      <w:contextualSpacing/>
    </w:pPr>
  </w:style>
  <w:style w:type="paragraph" w:styleId="Notedebasdepage">
    <w:name w:val="footnote text"/>
    <w:basedOn w:val="Normal"/>
    <w:link w:val="NotedebasdepageCar"/>
    <w:uiPriority w:val="99"/>
    <w:semiHidden/>
    <w:unhideWhenUsed/>
    <w:rsid w:val="00B05770"/>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B05770"/>
    <w:rPr>
      <w:rFonts w:ascii="Calibri" w:eastAsia="Calibri" w:hAnsi="Calibri" w:cs="Times New Roman"/>
      <w:sz w:val="20"/>
      <w:szCs w:val="20"/>
    </w:rPr>
  </w:style>
  <w:style w:type="character" w:styleId="Appelnotedebasdep">
    <w:name w:val="footnote reference"/>
    <w:basedOn w:val="Policepardfaut"/>
    <w:uiPriority w:val="99"/>
    <w:semiHidden/>
    <w:unhideWhenUsed/>
    <w:rsid w:val="00B05770"/>
    <w:rPr>
      <w:vertAlign w:val="superscript"/>
    </w:rPr>
  </w:style>
  <w:style w:type="character" w:styleId="Lienhypertexte">
    <w:name w:val="Hyperlink"/>
    <w:basedOn w:val="Policepardfaut"/>
    <w:uiPriority w:val="99"/>
    <w:unhideWhenUsed/>
    <w:rsid w:val="00B05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1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justice.just.fgov.be/cgi_loi/change_lg_2.pl?language=fr&amp;nm=1969110450&amp;la=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B51C8-9DFC-4EB4-B41E-DC1DA572A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12</Pages>
  <Words>3852</Words>
  <Characters>21190</Characters>
  <Application>Microsoft Office Word</Application>
  <DocSecurity>0</DocSecurity>
  <Lines>176</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28</cp:revision>
  <cp:lastPrinted>2021-02-11T13:17:00Z</cp:lastPrinted>
  <dcterms:created xsi:type="dcterms:W3CDTF">2020-10-26T14:15:00Z</dcterms:created>
  <dcterms:modified xsi:type="dcterms:W3CDTF">2021-11-08T21:31:00Z</dcterms:modified>
</cp:coreProperties>
</file>