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C2" w:rsidRDefault="009836C2">
      <w:pPr>
        <w:rPr>
          <w:b/>
          <w:bCs/>
          <w:i/>
          <w:iCs/>
          <w:color w:val="000000"/>
          <w:sz w:val="27"/>
          <w:szCs w:val="27"/>
        </w:rPr>
      </w:pPr>
    </w:p>
    <w:tbl>
      <w:tblPr>
        <w:tblStyle w:val="Grilledutableau"/>
        <w:tblpPr w:leftFromText="141" w:rightFromText="141" w:vertAnchor="page" w:horzAnchor="margin" w:tblpY="382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121B" w:rsidTr="0070121B">
        <w:tc>
          <w:tcPr>
            <w:tcW w:w="9062" w:type="dxa"/>
            <w:shd w:val="clear" w:color="auto" w:fill="ED7D31" w:themeFill="accent2"/>
          </w:tcPr>
          <w:p w:rsidR="0070121B" w:rsidRDefault="0070121B" w:rsidP="00701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21B" w:rsidRDefault="0070121B" w:rsidP="0070121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0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Quelques points importants avant de donner congé :</w:t>
            </w:r>
          </w:p>
          <w:p w:rsidR="0070121B" w:rsidRPr="001D06BE" w:rsidRDefault="0070121B" w:rsidP="0070121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70121B" w:rsidRPr="001D06BE" w:rsidRDefault="0070121B" w:rsidP="0070121B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6BE">
              <w:rPr>
                <w:rFonts w:ascii="Times New Roman" w:hAnsi="Times New Roman" w:cs="Times New Roman"/>
                <w:sz w:val="24"/>
                <w:szCs w:val="24"/>
              </w:rPr>
              <w:t>Les formalités d’acquiescement et de validation des congés par le juge ne sont plus applicables depuis le 01 janvier 2020.</w:t>
            </w:r>
          </w:p>
          <w:p w:rsidR="0070121B" w:rsidRPr="001D06BE" w:rsidRDefault="0070121B" w:rsidP="0070121B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6BE">
              <w:rPr>
                <w:rFonts w:ascii="Times New Roman" w:hAnsi="Times New Roman" w:cs="Times New Roman"/>
                <w:sz w:val="24"/>
                <w:szCs w:val="24"/>
              </w:rPr>
              <w:t xml:space="preserve">Le congé ne sera pas considéré comme valable s’il n’indique pas </w:t>
            </w:r>
          </w:p>
          <w:p w:rsidR="0070121B" w:rsidRPr="001D06BE" w:rsidRDefault="0070121B" w:rsidP="0070121B">
            <w:pPr>
              <w:pStyle w:val="Paragraphedeliste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0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 ou les motifs précis pour lesquels il est donné</w:t>
            </w:r>
          </w:p>
          <w:p w:rsidR="0070121B" w:rsidRPr="001D06BE" w:rsidRDefault="0070121B" w:rsidP="0070121B">
            <w:pPr>
              <w:pStyle w:val="Paragraphedeliste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0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ET</w:t>
            </w:r>
            <w:r w:rsidRPr="001D0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une mention relative à la procédure à suivre pour contester le congé.</w:t>
            </w:r>
          </w:p>
          <w:p w:rsidR="0070121B" w:rsidRPr="001D06BE" w:rsidRDefault="0070121B" w:rsidP="0070121B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0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 la parcelle en question est louée en commun par plusieurs preneurs, la notification de ce congé doit être adressée à tous ceux qui exploitent le bien.</w:t>
            </w:r>
          </w:p>
          <w:p w:rsidR="0070121B" w:rsidRPr="001D06BE" w:rsidRDefault="0070121B" w:rsidP="0070121B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06BE">
              <w:rPr>
                <w:rFonts w:ascii="Times New Roman" w:hAnsi="Times New Roman" w:cs="Times New Roman"/>
                <w:b/>
                <w:sz w:val="24"/>
                <w:szCs w:val="24"/>
              </w:rPr>
              <w:t>Avant d’envoyer cette lettre de congé, veuillez vérifier que votre locataire bénéficie effectivement d’une pension de retraite ou de survie et qu’il ne peut désigner aucune personne mentionnée à l’article 34 comme pouvant poursuivre son exploitation.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 modèle de lettre de demande d’informations est disponible sur le site du SAGEP.</w:t>
            </w:r>
          </w:p>
          <w:p w:rsidR="0070121B" w:rsidRPr="001D06BE" w:rsidRDefault="0070121B" w:rsidP="0070121B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0121B" w:rsidRPr="001D06BE" w:rsidRDefault="0070121B" w:rsidP="007012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0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Les congés doivent impérativement être signifiés par exploit d’hui</w:t>
            </w:r>
            <w:r w:rsidR="00400E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ssier de justice ou par une lettre recommandée avec accusé de réception</w:t>
            </w:r>
            <w:r w:rsidRPr="001D0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!</w:t>
            </w:r>
          </w:p>
          <w:p w:rsidR="0070121B" w:rsidRPr="00B76164" w:rsidRDefault="0070121B" w:rsidP="00701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21B" w:rsidRDefault="0070121B" w:rsidP="0070121B"/>
        </w:tc>
      </w:tr>
    </w:tbl>
    <w:p w:rsidR="0070121B" w:rsidRDefault="0070121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0121B" w:rsidRDefault="0070121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0121B" w:rsidRDefault="0070121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0121B" w:rsidRDefault="0070121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0121B" w:rsidRDefault="0070121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121B" w:rsidTr="00597EE4">
        <w:tc>
          <w:tcPr>
            <w:tcW w:w="9062" w:type="dxa"/>
            <w:shd w:val="clear" w:color="auto" w:fill="ED7D31" w:themeFill="accent2"/>
          </w:tcPr>
          <w:p w:rsidR="0070121B" w:rsidRDefault="0070121B" w:rsidP="0059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1B" w:rsidRDefault="0070121B" w:rsidP="0059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Pour faire au mieux, </w:t>
            </w:r>
            <w:r w:rsidRPr="003954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joignez à cette lettre le PV de délibération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 lequel </w:t>
            </w:r>
            <w:r w:rsidR="00AC6A6B">
              <w:rPr>
                <w:rFonts w:ascii="Times New Roman" w:hAnsi="Times New Roman" w:cs="Times New Roman"/>
                <w:sz w:val="24"/>
                <w:szCs w:val="24"/>
              </w:rPr>
              <w:t xml:space="preserve">est consignée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décision de donner congé au preneur et dans lequel </w:t>
            </w:r>
            <w:r w:rsidRPr="003954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vous désignez une ou deux personne(s) chargée(s) de représenter la Fabrique et de signer cette lettre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21B" w:rsidRPr="0039540F" w:rsidRDefault="0070121B" w:rsidP="0059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1C9" w:rsidRDefault="000721C9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 w:type="page"/>
      </w:r>
    </w:p>
    <w:p w:rsidR="0070121B" w:rsidRDefault="007A6A9E" w:rsidP="007A6A9E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[Ajoutez les informations relatives à la fabrique</w:t>
      </w:r>
      <w:r w:rsidR="0070121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:</w:t>
      </w:r>
    </w:p>
    <w:p w:rsidR="007A6A9E" w:rsidRPr="00914CA5" w:rsidRDefault="0070121B" w:rsidP="007A6A9E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Nom, adresse et numéro d’entreprise</w:t>
      </w:r>
      <w:r w:rsidR="007A6A9E"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]</w:t>
      </w:r>
    </w:p>
    <w:p w:rsidR="007A6A9E" w:rsidRPr="00914CA5" w:rsidRDefault="007A6A9E" w:rsidP="007A6A9E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A6A9E" w:rsidRPr="00914CA5" w:rsidRDefault="007A6A9E" w:rsidP="007A6A9E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le nom et l’adresse du destinataire]</w:t>
      </w:r>
    </w:p>
    <w:p w:rsidR="007A6A9E" w:rsidRPr="00914CA5" w:rsidRDefault="007A6A9E" w:rsidP="007A6A9E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A6A9E" w:rsidRPr="00914CA5" w:rsidRDefault="007A6A9E" w:rsidP="007A6A9E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le lieu et la date]</w:t>
      </w:r>
    </w:p>
    <w:p w:rsidR="00175709" w:rsidRDefault="00175709" w:rsidP="007A6A9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6A9E" w:rsidRPr="00230385" w:rsidRDefault="007A6A9E" w:rsidP="007A6A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 : Congé au preneur ayant atteint l’âge légal de la pension</w:t>
      </w:r>
    </w:p>
    <w:p w:rsidR="007A6A9E" w:rsidRPr="00753FEE" w:rsidRDefault="007A6A9E" w:rsidP="007A6A9E">
      <w:pPr>
        <w:rPr>
          <w:rFonts w:ascii="Times New Roman" w:hAnsi="Times New Roman" w:cs="Times New Roman"/>
          <w:sz w:val="24"/>
          <w:szCs w:val="24"/>
        </w:rPr>
      </w:pPr>
    </w:p>
    <w:p w:rsidR="007A6A9E" w:rsidRPr="00753FEE" w:rsidRDefault="007A6A9E" w:rsidP="007A6A9E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Madame, Monsieur,</w:t>
      </w:r>
    </w:p>
    <w:p w:rsidR="001E11F7" w:rsidRDefault="001E11F7" w:rsidP="00024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fais référence à notre contrat de bail à ferme classique/longue durée </w:t>
      </w: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[supprimez la mention inutile]</w:t>
      </w:r>
      <w:r>
        <w:rPr>
          <w:rFonts w:ascii="Times New Roman" w:hAnsi="Times New Roman" w:cs="Times New Roman"/>
          <w:sz w:val="24"/>
          <w:szCs w:val="24"/>
        </w:rPr>
        <w:t xml:space="preserve">, signé le </w:t>
      </w: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date de signature, si connue]</w:t>
      </w:r>
      <w:r>
        <w:rPr>
          <w:rFonts w:ascii="Times New Roman" w:hAnsi="Times New Roman" w:cs="Times New Roman"/>
          <w:sz w:val="24"/>
          <w:szCs w:val="24"/>
        </w:rPr>
        <w:t xml:space="preserve">, ayant pour date de début le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date de début, si c</w:t>
      </w:r>
      <w:r w:rsidR="00513431"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onnu</w:t>
      </w:r>
      <w:r w:rsidR="00400E4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e</w:t>
      </w:r>
      <w:r w:rsidR="00513431"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]</w:t>
      </w:r>
      <w:r w:rsidR="00513431">
        <w:rPr>
          <w:rFonts w:ascii="Times New Roman" w:hAnsi="Times New Roman" w:cs="Times New Roman"/>
          <w:sz w:val="24"/>
          <w:szCs w:val="24"/>
        </w:rPr>
        <w:t xml:space="preserve"> pour le bien situé dans la</w:t>
      </w:r>
      <w:r>
        <w:rPr>
          <w:rFonts w:ascii="Times New Roman" w:hAnsi="Times New Roman" w:cs="Times New Roman"/>
          <w:sz w:val="24"/>
          <w:szCs w:val="24"/>
        </w:rPr>
        <w:t xml:space="preserve"> commune de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commune]</w:t>
      </w:r>
      <w:r>
        <w:rPr>
          <w:rFonts w:ascii="Times New Roman" w:hAnsi="Times New Roman" w:cs="Times New Roman"/>
          <w:sz w:val="24"/>
          <w:szCs w:val="24"/>
        </w:rPr>
        <w:t xml:space="preserve">, division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division]</w:t>
      </w:r>
      <w:r>
        <w:rPr>
          <w:rFonts w:ascii="Times New Roman" w:hAnsi="Times New Roman" w:cs="Times New Roman"/>
          <w:sz w:val="24"/>
          <w:szCs w:val="24"/>
        </w:rPr>
        <w:t xml:space="preserve">, section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section]</w:t>
      </w:r>
      <w:r>
        <w:rPr>
          <w:rFonts w:ascii="Times New Roman" w:hAnsi="Times New Roman" w:cs="Times New Roman"/>
          <w:sz w:val="24"/>
          <w:szCs w:val="24"/>
        </w:rPr>
        <w:t xml:space="preserve">, numéro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le numéro]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A9E" w:rsidRPr="00496E00" w:rsidRDefault="007A6A9E" w:rsidP="00024701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</w:t>
      </w:r>
      <w:r w:rsidR="001E11F7"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le cas échéant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un résumé des faits pertinents]</w:t>
      </w:r>
    </w:p>
    <w:p w:rsidR="00513431" w:rsidRPr="00753FEE" w:rsidRDefault="00513431" w:rsidP="00024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avons le regret de vous informer de la volonté de la fabrique</w:t>
      </w:r>
      <w:r w:rsidRPr="00175709">
        <w:rPr>
          <w:rFonts w:ascii="Times New Roman" w:hAnsi="Times New Roman" w:cs="Times New Roman"/>
          <w:sz w:val="24"/>
          <w:szCs w:val="24"/>
        </w:rPr>
        <w:t xml:space="preserve"> d’église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le nom de la fabrique]</w:t>
      </w:r>
      <w:r>
        <w:rPr>
          <w:rFonts w:ascii="Times New Roman" w:hAnsi="Times New Roman" w:cs="Times New Roman"/>
          <w:sz w:val="24"/>
          <w:szCs w:val="24"/>
        </w:rPr>
        <w:t xml:space="preserve"> de mettre fin au contrat de bail, </w:t>
      </w:r>
      <w:r w:rsidR="00CC29BC">
        <w:rPr>
          <w:rFonts w:ascii="Times New Roman" w:hAnsi="Times New Roman" w:cs="Times New Roman"/>
          <w:sz w:val="24"/>
          <w:szCs w:val="24"/>
        </w:rPr>
        <w:t xml:space="preserve">par une résiliation qui deviendra effective </w:t>
      </w:r>
      <w:r>
        <w:rPr>
          <w:rFonts w:ascii="Times New Roman" w:hAnsi="Times New Roman" w:cs="Times New Roman"/>
          <w:sz w:val="24"/>
          <w:szCs w:val="24"/>
        </w:rPr>
        <w:t xml:space="preserve">à la date du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date du congé]</w:t>
      </w:r>
      <w:r w:rsidR="00B04D59">
        <w:rPr>
          <w:rStyle w:val="Appelnotedebasdep"/>
          <w:rFonts w:ascii="Times New Roman" w:hAnsi="Times New Roman" w:cs="Times New Roman"/>
          <w:color w:val="808080" w:themeColor="background1" w:themeShade="80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 conformément à l’article 8</w:t>
      </w:r>
      <w:r w:rsidRPr="00513431">
        <w:rPr>
          <w:rFonts w:ascii="Times New Roman" w:hAnsi="Times New Roman" w:cs="Times New Roman"/>
          <w:i/>
          <w:sz w:val="24"/>
          <w:szCs w:val="24"/>
        </w:rPr>
        <w:t>bis</w:t>
      </w:r>
      <w:r>
        <w:rPr>
          <w:rFonts w:ascii="Times New Roman" w:hAnsi="Times New Roman" w:cs="Times New Roman"/>
          <w:sz w:val="24"/>
          <w:szCs w:val="24"/>
        </w:rPr>
        <w:t xml:space="preserve"> de la loi du 04 novembre 1969, qui prévoit une faculté de résiliation lorsque le </w:t>
      </w:r>
      <w:r w:rsidR="00B76164">
        <w:rPr>
          <w:rFonts w:ascii="Times New Roman" w:hAnsi="Times New Roman" w:cs="Times New Roman"/>
          <w:sz w:val="24"/>
          <w:szCs w:val="24"/>
        </w:rPr>
        <w:t xml:space="preserve">locataire a atteint l’âge légal de la pension. </w:t>
      </w:r>
    </w:p>
    <w:p w:rsidR="007A6A9E" w:rsidRDefault="00513431" w:rsidP="00024701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Conformément aux </w:t>
      </w:r>
      <w:r w:rsidR="001E11F7">
        <w:rPr>
          <w:rFonts w:ascii="Times New Roman" w:hAnsi="Times New Roman" w:cs="Times New Roman"/>
          <w:sz w:val="24"/>
          <w:szCs w:val="24"/>
        </w:rPr>
        <w:t>article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1E11F7">
        <w:rPr>
          <w:rFonts w:ascii="Times New Roman" w:hAnsi="Times New Roman" w:cs="Times New Roman"/>
          <w:sz w:val="24"/>
          <w:szCs w:val="24"/>
        </w:rPr>
        <w:t xml:space="preserve"> 8</w:t>
      </w:r>
      <w:r w:rsidR="001E11F7" w:rsidRPr="00513431">
        <w:rPr>
          <w:rFonts w:ascii="Times New Roman" w:hAnsi="Times New Roman" w:cs="Times New Roman"/>
          <w:i/>
          <w:sz w:val="24"/>
          <w:szCs w:val="24"/>
        </w:rPr>
        <w:t>bis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 11.4</w:t>
      </w:r>
      <w:r w:rsidR="001E11F7">
        <w:rPr>
          <w:rFonts w:ascii="Times New Roman" w:hAnsi="Times New Roman" w:cs="Times New Roman"/>
          <w:sz w:val="24"/>
          <w:szCs w:val="24"/>
        </w:rPr>
        <w:t xml:space="preserve"> de la loi du 04 novembre 1969, </w:t>
      </w:r>
      <w:r w:rsidR="00D500CC">
        <w:rPr>
          <w:rFonts w:ascii="Times New Roman" w:hAnsi="Times New Roman" w:cs="Times New Roman"/>
          <w:sz w:val="24"/>
          <w:szCs w:val="24"/>
        </w:rPr>
        <w:t>la présente résiliation prendra effet à l’issue d’un</w:t>
      </w:r>
      <w:r w:rsidR="001E11F7">
        <w:rPr>
          <w:rFonts w:ascii="Times New Roman" w:hAnsi="Times New Roman" w:cs="Times New Roman"/>
          <w:sz w:val="24"/>
          <w:szCs w:val="24"/>
        </w:rPr>
        <w:t xml:space="preserve"> </w:t>
      </w:r>
      <w:r w:rsidR="00D500CC">
        <w:rPr>
          <w:rFonts w:ascii="Times New Roman" w:hAnsi="Times New Roman" w:cs="Times New Roman"/>
          <w:sz w:val="24"/>
          <w:szCs w:val="24"/>
        </w:rPr>
        <w:t>délai de préavis de 1 an, commençant</w:t>
      </w:r>
      <w:r w:rsidR="001E11F7">
        <w:rPr>
          <w:rFonts w:ascii="Times New Roman" w:hAnsi="Times New Roman" w:cs="Times New Roman"/>
          <w:sz w:val="24"/>
          <w:szCs w:val="24"/>
        </w:rPr>
        <w:t xml:space="preserve"> à courir le </w:t>
      </w:r>
      <w:r w:rsidR="001E11F7"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date]</w:t>
      </w:r>
      <w:r w:rsidR="00B04D59">
        <w:rPr>
          <w:rStyle w:val="Appelnotedebasdep"/>
          <w:rFonts w:ascii="Times New Roman" w:hAnsi="Times New Roman" w:cs="Times New Roman"/>
          <w:color w:val="808080" w:themeColor="background1" w:themeShade="80"/>
          <w:sz w:val="24"/>
          <w:szCs w:val="24"/>
        </w:rPr>
        <w:footnoteReference w:id="2"/>
      </w:r>
      <w:r w:rsidR="001E11F7"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687EB5" w:rsidRPr="002A4F4E" w:rsidRDefault="00687EB5" w:rsidP="00024701">
      <w:pPr>
        <w:jc w:val="both"/>
        <w:rPr>
          <w:rFonts w:ascii="Times New Roman" w:hAnsi="Times New Roman" w:cs="Times New Roman"/>
          <w:sz w:val="24"/>
          <w:szCs w:val="24"/>
        </w:rPr>
      </w:pPr>
      <w:r w:rsidRPr="002A4F4E">
        <w:rPr>
          <w:rFonts w:ascii="Times New Roman" w:hAnsi="Times New Roman" w:cs="Times New Roman"/>
          <w:sz w:val="24"/>
          <w:szCs w:val="24"/>
          <w:u w:val="single"/>
        </w:rPr>
        <w:t>En cas de contestation de cette décision</w:t>
      </w:r>
      <w:r w:rsidRPr="002A4F4E">
        <w:rPr>
          <w:rFonts w:ascii="Times New Roman" w:hAnsi="Times New Roman" w:cs="Times New Roman"/>
          <w:sz w:val="24"/>
          <w:szCs w:val="24"/>
        </w:rPr>
        <w:t>, il vous est loisible d</w:t>
      </w:r>
      <w:r w:rsidR="002A4F4E" w:rsidRPr="002A4F4E">
        <w:rPr>
          <w:rFonts w:ascii="Times New Roman" w:hAnsi="Times New Roman" w:cs="Times New Roman"/>
          <w:sz w:val="24"/>
          <w:szCs w:val="24"/>
        </w:rPr>
        <w:t xml:space="preserve">e saisir le juge de paix </w:t>
      </w:r>
      <w:r w:rsidR="00175709">
        <w:rPr>
          <w:rFonts w:ascii="Times New Roman" w:hAnsi="Times New Roman" w:cs="Times New Roman"/>
          <w:sz w:val="24"/>
          <w:szCs w:val="24"/>
        </w:rPr>
        <w:t xml:space="preserve">de </w:t>
      </w:r>
      <w:r w:rsidR="0017570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[précisez quel juge de paix est compétent territorialement]</w:t>
      </w:r>
      <w:r w:rsidR="00175709">
        <w:rPr>
          <w:rStyle w:val="Appelnotedebasdep"/>
          <w:rFonts w:ascii="Times New Roman" w:hAnsi="Times New Roman" w:cs="Times New Roman"/>
          <w:color w:val="808080" w:themeColor="background1" w:themeShade="80"/>
          <w:sz w:val="24"/>
          <w:szCs w:val="24"/>
        </w:rPr>
        <w:footnoteReference w:id="3"/>
      </w:r>
      <w:r w:rsidR="00175709">
        <w:rPr>
          <w:rFonts w:ascii="Times New Roman" w:hAnsi="Times New Roman" w:cs="Times New Roman"/>
          <w:sz w:val="24"/>
          <w:szCs w:val="24"/>
        </w:rPr>
        <w:t xml:space="preserve"> </w:t>
      </w:r>
      <w:r w:rsidR="002A4F4E" w:rsidRPr="002A4F4E">
        <w:rPr>
          <w:rFonts w:ascii="Times New Roman" w:hAnsi="Times New Roman" w:cs="Times New Roman"/>
          <w:sz w:val="24"/>
          <w:szCs w:val="24"/>
        </w:rPr>
        <w:t>dans les trois mois de la notification de ce congé</w:t>
      </w:r>
      <w:r w:rsidR="00175709">
        <w:rPr>
          <w:rFonts w:ascii="Times New Roman" w:hAnsi="Times New Roman" w:cs="Times New Roman"/>
          <w:sz w:val="24"/>
          <w:szCs w:val="24"/>
        </w:rPr>
        <w:t>, en lui adressant une requête en conciliation</w:t>
      </w:r>
      <w:r w:rsidR="002A4F4E" w:rsidRPr="002A4F4E">
        <w:rPr>
          <w:rFonts w:ascii="Times New Roman" w:hAnsi="Times New Roman" w:cs="Times New Roman"/>
          <w:sz w:val="24"/>
          <w:szCs w:val="24"/>
        </w:rPr>
        <w:t>. Cette contestation doit être signifiée par exploit d’huissier de justice ou par un envoi, selon la procédure prévue aux articles 12 et 57 de la loi du 04 novembre 1969.</w:t>
      </w:r>
    </w:p>
    <w:p w:rsidR="007A6A9E" w:rsidRPr="00753FEE" w:rsidRDefault="007A6A9E" w:rsidP="007A6A9E">
      <w:pPr>
        <w:rPr>
          <w:rFonts w:ascii="Times New Roman" w:hAnsi="Times New Roman" w:cs="Times New Roman"/>
          <w:sz w:val="24"/>
          <w:szCs w:val="24"/>
        </w:rPr>
      </w:pPr>
    </w:p>
    <w:p w:rsidR="00170424" w:rsidRPr="00753FEE" w:rsidRDefault="00170424" w:rsidP="00170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vous prions d’agréer, Madame, Monsieur, l’expression de nos sentiments respectueux.</w:t>
      </w:r>
    </w:p>
    <w:p w:rsidR="007A6A9E" w:rsidRPr="00753FEE" w:rsidRDefault="007A6A9E" w:rsidP="007A6A9E">
      <w:pPr>
        <w:rPr>
          <w:rFonts w:ascii="Times New Roman" w:hAnsi="Times New Roman" w:cs="Times New Roman"/>
          <w:sz w:val="24"/>
          <w:szCs w:val="24"/>
        </w:rPr>
      </w:pPr>
    </w:p>
    <w:p w:rsidR="0070121B" w:rsidRPr="00264108" w:rsidRDefault="007A6A9E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4F4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[Signature, avec la précision de la qualité en vertu de laquelle vous agissez]</w:t>
      </w:r>
      <w:r w:rsidR="0070121B"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121B" w:rsidTr="00597EE4">
        <w:tc>
          <w:tcPr>
            <w:tcW w:w="9062" w:type="dxa"/>
            <w:shd w:val="clear" w:color="auto" w:fill="ED7D31" w:themeFill="accent2"/>
          </w:tcPr>
          <w:p w:rsidR="0070121B" w:rsidRDefault="0070121B" w:rsidP="0070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Exemple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congé à un preneur pensionné</w:t>
            </w:r>
            <w:r w:rsidRPr="00753F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70121B" w:rsidRDefault="0070121B" w:rsidP="0070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noms et situations mentionnés ci-dessous sont fictifs.</w:t>
            </w:r>
          </w:p>
        </w:tc>
      </w:tr>
    </w:tbl>
    <w:p w:rsidR="0070121B" w:rsidRDefault="0070121B">
      <w:pPr>
        <w:rPr>
          <w:b/>
          <w:bCs/>
          <w:i/>
          <w:iCs/>
          <w:color w:val="000000"/>
          <w:sz w:val="27"/>
          <w:szCs w:val="27"/>
        </w:rPr>
      </w:pPr>
    </w:p>
    <w:p w:rsidR="0070121B" w:rsidRPr="00753FEE" w:rsidRDefault="0070121B" w:rsidP="0070121B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Fabrique d’église Sainte-Lucie à Liège</w:t>
      </w:r>
    </w:p>
    <w:p w:rsidR="0070121B" w:rsidRPr="00753FEE" w:rsidRDefault="0070121B" w:rsidP="0070121B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Rue de l’Illusion n°39, à 4000 Liège</w:t>
      </w:r>
    </w:p>
    <w:p w:rsidR="0070121B" w:rsidRPr="00753FEE" w:rsidRDefault="0070121B" w:rsidP="0070121B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N° d’entreprise : 0001.001.001</w:t>
      </w:r>
    </w:p>
    <w:p w:rsidR="0070121B" w:rsidRPr="00753FEE" w:rsidRDefault="0070121B" w:rsidP="007012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</w:t>
      </w:r>
      <w:proofErr w:type="spellStart"/>
      <w:r>
        <w:rPr>
          <w:rFonts w:ascii="Times New Roman" w:hAnsi="Times New Roman" w:cs="Times New Roman"/>
          <w:sz w:val="24"/>
          <w:szCs w:val="24"/>
        </w:rPr>
        <w:t>Angélo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Cataire</w:t>
      </w:r>
    </w:p>
    <w:p w:rsidR="0070121B" w:rsidRPr="00753FEE" w:rsidRDefault="0070121B" w:rsidP="0070121B">
      <w:pPr>
        <w:jc w:val="right"/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Rue Chimérique n°42, à 4000 Liège</w:t>
      </w:r>
    </w:p>
    <w:p w:rsidR="0070121B" w:rsidRPr="00753FEE" w:rsidRDefault="0070121B" w:rsidP="007012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121B" w:rsidRDefault="0070121B" w:rsidP="0070121B">
      <w:pPr>
        <w:jc w:val="right"/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Le 01 janvier 2021, à Liège</w:t>
      </w:r>
    </w:p>
    <w:p w:rsidR="0070121B" w:rsidRPr="00230385" w:rsidRDefault="0070121B" w:rsidP="007012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 : Congé au preneur ayant atteint l’âge légal de la pension</w:t>
      </w:r>
    </w:p>
    <w:p w:rsidR="0070121B" w:rsidRPr="00753FEE" w:rsidRDefault="0070121B" w:rsidP="0070121B">
      <w:pPr>
        <w:rPr>
          <w:rFonts w:ascii="Times New Roman" w:hAnsi="Times New Roman" w:cs="Times New Roman"/>
          <w:sz w:val="24"/>
          <w:szCs w:val="24"/>
        </w:rPr>
      </w:pPr>
    </w:p>
    <w:p w:rsidR="0070121B" w:rsidRPr="00753FEE" w:rsidRDefault="0070121B" w:rsidP="0070121B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Monsieur,</w:t>
      </w:r>
    </w:p>
    <w:p w:rsidR="0070121B" w:rsidRPr="001740F5" w:rsidRDefault="0070121B" w:rsidP="00701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fais référence à notre </w:t>
      </w:r>
      <w:r w:rsidRPr="001740F5">
        <w:rPr>
          <w:rFonts w:ascii="Times New Roman" w:hAnsi="Times New Roman" w:cs="Times New Roman"/>
          <w:sz w:val="24"/>
          <w:szCs w:val="24"/>
        </w:rPr>
        <w:t>contrat de bail à ferme classique, signé le 05 mars 2018, ayant pour date de début le 01 avril 2018 pour le bien situé dans la commune de Liège, division 25 (</w:t>
      </w:r>
      <w:proofErr w:type="spellStart"/>
      <w:r w:rsidRPr="001740F5">
        <w:rPr>
          <w:rFonts w:ascii="Times New Roman" w:hAnsi="Times New Roman" w:cs="Times New Roman"/>
          <w:sz w:val="24"/>
          <w:szCs w:val="24"/>
        </w:rPr>
        <w:t>Angleur</w:t>
      </w:r>
      <w:proofErr w:type="spellEnd"/>
      <w:r w:rsidRPr="001740F5">
        <w:rPr>
          <w:rFonts w:ascii="Times New Roman" w:hAnsi="Times New Roman" w:cs="Times New Roman"/>
          <w:sz w:val="24"/>
          <w:szCs w:val="24"/>
        </w:rPr>
        <w:t xml:space="preserve">), section C, numéro 11G. </w:t>
      </w:r>
    </w:p>
    <w:p w:rsidR="0070121B" w:rsidRPr="00753FEE" w:rsidRDefault="0070121B" w:rsidP="0070121B">
      <w:pPr>
        <w:jc w:val="both"/>
        <w:rPr>
          <w:rFonts w:ascii="Times New Roman" w:hAnsi="Times New Roman" w:cs="Times New Roman"/>
          <w:sz w:val="24"/>
          <w:szCs w:val="24"/>
        </w:rPr>
      </w:pPr>
      <w:r w:rsidRPr="001740F5">
        <w:rPr>
          <w:rFonts w:ascii="Times New Roman" w:hAnsi="Times New Roman" w:cs="Times New Roman"/>
          <w:sz w:val="24"/>
          <w:szCs w:val="24"/>
        </w:rPr>
        <w:t xml:space="preserve">Nous avons le regret de vous informer de la volonté de la fabrique d’église </w:t>
      </w:r>
      <w:r w:rsidR="001740F5" w:rsidRPr="001740F5">
        <w:rPr>
          <w:rFonts w:ascii="Times New Roman" w:hAnsi="Times New Roman" w:cs="Times New Roman"/>
          <w:sz w:val="24"/>
          <w:szCs w:val="24"/>
        </w:rPr>
        <w:t>Sainte-Lucie</w:t>
      </w:r>
      <w:r w:rsidRPr="001740F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mettre fin au contrat de bail, </w:t>
      </w:r>
      <w:r w:rsidR="00CC29BC">
        <w:rPr>
          <w:rFonts w:ascii="Times New Roman" w:hAnsi="Times New Roman" w:cs="Times New Roman"/>
          <w:sz w:val="24"/>
          <w:szCs w:val="24"/>
        </w:rPr>
        <w:t xml:space="preserve">par une résiliation qui deviendra effective </w:t>
      </w:r>
      <w:r w:rsidR="00264108">
        <w:rPr>
          <w:rFonts w:ascii="Times New Roman" w:hAnsi="Times New Roman" w:cs="Times New Roman"/>
          <w:sz w:val="24"/>
          <w:szCs w:val="24"/>
        </w:rPr>
        <w:t>à la date du 14 janvier 2022,</w:t>
      </w:r>
      <w:r>
        <w:rPr>
          <w:rFonts w:ascii="Times New Roman" w:hAnsi="Times New Roman" w:cs="Times New Roman"/>
          <w:sz w:val="24"/>
          <w:szCs w:val="24"/>
        </w:rPr>
        <w:t xml:space="preserve"> conformément à l’article 8</w:t>
      </w:r>
      <w:r w:rsidRPr="00513431">
        <w:rPr>
          <w:rFonts w:ascii="Times New Roman" w:hAnsi="Times New Roman" w:cs="Times New Roman"/>
          <w:i/>
          <w:sz w:val="24"/>
          <w:szCs w:val="24"/>
        </w:rPr>
        <w:t>bis</w:t>
      </w:r>
      <w:r>
        <w:rPr>
          <w:rFonts w:ascii="Times New Roman" w:hAnsi="Times New Roman" w:cs="Times New Roman"/>
          <w:sz w:val="24"/>
          <w:szCs w:val="24"/>
        </w:rPr>
        <w:t xml:space="preserve"> de la loi du 04 novembre 1969, qui prévoit une faculté de résiliation lorsque le locataire a atteint l’âge légal de la pension. </w:t>
      </w:r>
    </w:p>
    <w:p w:rsidR="0070121B" w:rsidRDefault="0070121B" w:rsidP="0070121B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Conformément aux articles 8</w:t>
      </w:r>
      <w:r w:rsidRPr="00513431">
        <w:rPr>
          <w:rFonts w:ascii="Times New Roman" w:hAnsi="Times New Roman" w:cs="Times New Roman"/>
          <w:i/>
          <w:sz w:val="24"/>
          <w:szCs w:val="24"/>
        </w:rPr>
        <w:t>bis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11.4 de la loi du 04 novembre 1969, la présente résiliation prendra effet à l’issue d’un délai de préavis </w:t>
      </w:r>
      <w:r w:rsidR="00264108">
        <w:rPr>
          <w:rFonts w:ascii="Times New Roman" w:hAnsi="Times New Roman" w:cs="Times New Roman"/>
          <w:sz w:val="24"/>
          <w:szCs w:val="24"/>
        </w:rPr>
        <w:t>de 1 an, commençant à courir le 15 janvier 2021.</w:t>
      </w:r>
    </w:p>
    <w:p w:rsidR="0070121B" w:rsidRPr="002A4F4E" w:rsidRDefault="0070121B" w:rsidP="0070121B">
      <w:pPr>
        <w:jc w:val="both"/>
        <w:rPr>
          <w:rFonts w:ascii="Times New Roman" w:hAnsi="Times New Roman" w:cs="Times New Roman"/>
          <w:sz w:val="24"/>
          <w:szCs w:val="24"/>
        </w:rPr>
      </w:pPr>
      <w:r w:rsidRPr="002A4F4E">
        <w:rPr>
          <w:rFonts w:ascii="Times New Roman" w:hAnsi="Times New Roman" w:cs="Times New Roman"/>
          <w:sz w:val="24"/>
          <w:szCs w:val="24"/>
          <w:u w:val="single"/>
        </w:rPr>
        <w:t>En cas de contestation de cette décision</w:t>
      </w:r>
      <w:r w:rsidRPr="002A4F4E">
        <w:rPr>
          <w:rFonts w:ascii="Times New Roman" w:hAnsi="Times New Roman" w:cs="Times New Roman"/>
          <w:sz w:val="24"/>
          <w:szCs w:val="24"/>
        </w:rPr>
        <w:t xml:space="preserve">, il vous est loisible de saisir </w:t>
      </w:r>
      <w:r w:rsidR="001740F5">
        <w:rPr>
          <w:rFonts w:ascii="Times New Roman" w:hAnsi="Times New Roman" w:cs="Times New Roman"/>
          <w:sz w:val="24"/>
          <w:szCs w:val="24"/>
        </w:rPr>
        <w:t>le juge de paix du deuxième canton de Liège,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F4E">
        <w:rPr>
          <w:rFonts w:ascii="Times New Roman" w:hAnsi="Times New Roman" w:cs="Times New Roman"/>
          <w:sz w:val="24"/>
          <w:szCs w:val="24"/>
        </w:rPr>
        <w:t>dans les trois mois de la notification de ce congé</w:t>
      </w:r>
      <w:r>
        <w:rPr>
          <w:rFonts w:ascii="Times New Roman" w:hAnsi="Times New Roman" w:cs="Times New Roman"/>
          <w:sz w:val="24"/>
          <w:szCs w:val="24"/>
        </w:rPr>
        <w:t>, en lui adressant une requête en conciliation</w:t>
      </w:r>
      <w:r w:rsidRPr="002A4F4E">
        <w:rPr>
          <w:rFonts w:ascii="Times New Roman" w:hAnsi="Times New Roman" w:cs="Times New Roman"/>
          <w:sz w:val="24"/>
          <w:szCs w:val="24"/>
        </w:rPr>
        <w:t>. Cette contestation doit être signifiée par exploit d’huissier de justice ou par un envoi, selon la procédure prévue aux articles 12 et 57 de la loi du 04 novembre 1969.</w:t>
      </w:r>
    </w:p>
    <w:p w:rsidR="0070121B" w:rsidRPr="00753FEE" w:rsidRDefault="0070121B" w:rsidP="0070121B">
      <w:pPr>
        <w:rPr>
          <w:rFonts w:ascii="Times New Roman" w:hAnsi="Times New Roman" w:cs="Times New Roman"/>
          <w:sz w:val="24"/>
          <w:szCs w:val="24"/>
        </w:rPr>
      </w:pPr>
    </w:p>
    <w:p w:rsidR="00EB73AF" w:rsidRPr="00753FEE" w:rsidRDefault="00EB73AF" w:rsidP="00EB7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vous prions d’agréer, Madame, Monsieur, l’expression de nos sentiments respectueux.</w:t>
      </w:r>
    </w:p>
    <w:p w:rsidR="001740F5" w:rsidRPr="00753FEE" w:rsidRDefault="001740F5" w:rsidP="001740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Emma </w:t>
      </w:r>
      <w:proofErr w:type="spellStart"/>
      <w:r>
        <w:rPr>
          <w:rFonts w:ascii="Times New Roman" w:hAnsi="Times New Roman" w:cs="Times New Roman"/>
          <w:sz w:val="24"/>
          <w:szCs w:val="24"/>
        </w:rPr>
        <w:t>Nuel</w:t>
      </w:r>
      <w:proofErr w:type="spellEnd"/>
      <w:r>
        <w:rPr>
          <w:rFonts w:ascii="Times New Roman" w:hAnsi="Times New Roman" w:cs="Times New Roman"/>
          <w:sz w:val="24"/>
          <w:szCs w:val="24"/>
        </w:rPr>
        <w:t>-Macron</w:t>
      </w:r>
      <w:r w:rsidRPr="00753FEE">
        <w:rPr>
          <w:rFonts w:ascii="Times New Roman" w:hAnsi="Times New Roman" w:cs="Times New Roman"/>
          <w:sz w:val="24"/>
          <w:szCs w:val="24"/>
        </w:rPr>
        <w:t>,</w:t>
      </w:r>
    </w:p>
    <w:p w:rsidR="001740F5" w:rsidRPr="00753FEE" w:rsidRDefault="001740F5" w:rsidP="001740F5">
      <w:pPr>
        <w:jc w:val="right"/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Président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53FEE">
        <w:rPr>
          <w:rFonts w:ascii="Times New Roman" w:hAnsi="Times New Roman" w:cs="Times New Roman"/>
          <w:sz w:val="24"/>
          <w:szCs w:val="24"/>
        </w:rPr>
        <w:t xml:space="preserve"> de la fabrique d’église Sainte-Lucie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4"/>
      </w:r>
    </w:p>
    <w:p w:rsidR="001740F5" w:rsidRPr="00753FEE" w:rsidRDefault="001740F5" w:rsidP="0070121B">
      <w:pPr>
        <w:rPr>
          <w:rFonts w:ascii="Times New Roman" w:hAnsi="Times New Roman" w:cs="Times New Roman"/>
          <w:sz w:val="24"/>
          <w:szCs w:val="24"/>
        </w:rPr>
      </w:pPr>
    </w:p>
    <w:p w:rsidR="0070121B" w:rsidRPr="0070121B" w:rsidRDefault="0070121B" w:rsidP="0070121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sectPr w:rsidR="0070121B" w:rsidRPr="00701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B7" w:rsidRDefault="003C73B7" w:rsidP="00175709">
      <w:pPr>
        <w:spacing w:after="0" w:line="240" w:lineRule="auto"/>
      </w:pPr>
      <w:r>
        <w:separator/>
      </w:r>
    </w:p>
  </w:endnote>
  <w:endnote w:type="continuationSeparator" w:id="0">
    <w:p w:rsidR="003C73B7" w:rsidRDefault="003C73B7" w:rsidP="0017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B7" w:rsidRDefault="003C73B7" w:rsidP="00175709">
      <w:pPr>
        <w:spacing w:after="0" w:line="240" w:lineRule="auto"/>
      </w:pPr>
      <w:r>
        <w:separator/>
      </w:r>
    </w:p>
  </w:footnote>
  <w:footnote w:type="continuationSeparator" w:id="0">
    <w:p w:rsidR="003C73B7" w:rsidRDefault="003C73B7" w:rsidP="00175709">
      <w:pPr>
        <w:spacing w:after="0" w:line="240" w:lineRule="auto"/>
      </w:pPr>
      <w:r>
        <w:continuationSeparator/>
      </w:r>
    </w:p>
  </w:footnote>
  <w:footnote w:id="1">
    <w:p w:rsidR="00B04D59" w:rsidRPr="00264108" w:rsidRDefault="00B04D59">
      <w:pPr>
        <w:pStyle w:val="Notedebasdepage"/>
      </w:pPr>
      <w:r w:rsidRPr="00264108">
        <w:rPr>
          <w:rStyle w:val="Appelnotedebasdep"/>
        </w:rPr>
        <w:footnoteRef/>
      </w:r>
      <w:r w:rsidRPr="00264108">
        <w:t xml:space="preserve"> </w:t>
      </w:r>
      <w:r w:rsidR="00264108">
        <w:t xml:space="preserve">Le congé produira ses effets un an après sa réception par l’agriculteur. </w:t>
      </w:r>
    </w:p>
  </w:footnote>
  <w:footnote w:id="2">
    <w:p w:rsidR="00B04D59" w:rsidRDefault="00B04D59">
      <w:pPr>
        <w:pStyle w:val="Notedebasdepage"/>
      </w:pPr>
      <w:r w:rsidRPr="00264108">
        <w:rPr>
          <w:rStyle w:val="Appelnotedebasdep"/>
        </w:rPr>
        <w:footnoteRef/>
      </w:r>
      <w:r w:rsidRPr="00264108">
        <w:t xml:space="preserve"> </w:t>
      </w:r>
      <w:r w:rsidR="00264108">
        <w:t>Le délai de préavis commence à courir dès sa réception par l’agriculteur. Pour être certain que cette lettre soit réceptionnée et que le délai ait commencé, ajoutez quelques jours à la date présumée à laquelle cette lettre devrait normalement être reçue.</w:t>
      </w:r>
    </w:p>
  </w:footnote>
  <w:footnote w:id="3">
    <w:p w:rsidR="00175709" w:rsidRDefault="00175709">
      <w:pPr>
        <w:pStyle w:val="Notedebasdepage"/>
      </w:pPr>
      <w:r>
        <w:rPr>
          <w:rStyle w:val="Appelnotedebasdep"/>
        </w:rPr>
        <w:footnoteRef/>
      </w:r>
      <w:r>
        <w:t xml:space="preserve"> Pour savoir quel juge de paix est compétent territorialement, rendez-vous sur </w:t>
      </w:r>
      <w:hyperlink r:id="rId1" w:history="1">
        <w:r w:rsidRPr="00E35205">
          <w:rPr>
            <w:rStyle w:val="Lienhypertexte"/>
          </w:rPr>
          <w:t>https://competence-territoriale.just.fgov.be/cgi-main/competence-territoriale.pl</w:t>
        </w:r>
      </w:hyperlink>
      <w:r>
        <w:t xml:space="preserve"> </w:t>
      </w:r>
    </w:p>
  </w:footnote>
  <w:footnote w:id="4">
    <w:p w:rsidR="001740F5" w:rsidRPr="00985F27" w:rsidRDefault="001740F5" w:rsidP="001740F5">
      <w:pPr>
        <w:pStyle w:val="Notedebasdepage"/>
        <w:rPr>
          <w:rFonts w:ascii="Times New Roman" w:hAnsi="Times New Roman" w:cs="Times New Roman"/>
          <w:sz w:val="24"/>
          <w:szCs w:val="24"/>
        </w:rPr>
      </w:pPr>
      <w:r w:rsidRPr="00985F27">
        <w:rPr>
          <w:rStyle w:val="Appelnotedebasdep"/>
          <w:rFonts w:ascii="Times New Roman" w:hAnsi="Times New Roman" w:cs="Times New Roman"/>
          <w:sz w:val="24"/>
          <w:szCs w:val="24"/>
        </w:rPr>
        <w:footnoteRef/>
      </w:r>
      <w:r w:rsidRPr="00985F27">
        <w:rPr>
          <w:rFonts w:ascii="Times New Roman" w:hAnsi="Times New Roman" w:cs="Times New Roman"/>
          <w:sz w:val="24"/>
          <w:szCs w:val="24"/>
        </w:rPr>
        <w:t xml:space="preserve"> Chargée de représenter la Fabrique d’église Sainte-Lucie en vertu de </w:t>
      </w:r>
      <w:r w:rsidR="00AC6A6B">
        <w:rPr>
          <w:rFonts w:ascii="Times New Roman" w:hAnsi="Times New Roman" w:cs="Times New Roman"/>
          <w:sz w:val="24"/>
          <w:szCs w:val="24"/>
        </w:rPr>
        <w:t xml:space="preserve">la décision prise par le </w:t>
      </w:r>
      <w:r w:rsidR="00AC6A6B">
        <w:rPr>
          <w:rFonts w:ascii="Times New Roman" w:hAnsi="Times New Roman" w:cs="Times New Roman"/>
          <w:sz w:val="24"/>
          <w:szCs w:val="24"/>
        </w:rPr>
        <w:t>B</w:t>
      </w:r>
      <w:bookmarkStart w:id="0" w:name="_GoBack"/>
      <w:bookmarkEnd w:id="0"/>
      <w:r w:rsidR="00AC6A6B">
        <w:rPr>
          <w:rFonts w:ascii="Times New Roman" w:hAnsi="Times New Roman" w:cs="Times New Roman"/>
          <w:sz w:val="24"/>
          <w:szCs w:val="24"/>
        </w:rPr>
        <w:t>ureau des Marguilliers</w:t>
      </w:r>
      <w:r w:rsidRPr="00985F27">
        <w:rPr>
          <w:rFonts w:ascii="Times New Roman" w:hAnsi="Times New Roman" w:cs="Times New Roman"/>
          <w:sz w:val="24"/>
          <w:szCs w:val="24"/>
        </w:rPr>
        <w:t xml:space="preserve"> à l’occasion de la séance extraordinaire du 25 décembre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21DD"/>
    <w:multiLevelType w:val="hybridMultilevel"/>
    <w:tmpl w:val="C58620CE"/>
    <w:lvl w:ilvl="0" w:tplc="5BFE8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color w:val="000000"/>
        <w:sz w:val="27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1F"/>
    <w:rsid w:val="00006C1F"/>
    <w:rsid w:val="00024701"/>
    <w:rsid w:val="000628C3"/>
    <w:rsid w:val="000721C9"/>
    <w:rsid w:val="00170424"/>
    <w:rsid w:val="001740F5"/>
    <w:rsid w:val="00175709"/>
    <w:rsid w:val="001D06BE"/>
    <w:rsid w:val="001E11F7"/>
    <w:rsid w:val="00243516"/>
    <w:rsid w:val="00264108"/>
    <w:rsid w:val="002A4F4E"/>
    <w:rsid w:val="003820DE"/>
    <w:rsid w:val="003C73B7"/>
    <w:rsid w:val="00400E4C"/>
    <w:rsid w:val="00496E00"/>
    <w:rsid w:val="004C3E5E"/>
    <w:rsid w:val="00513431"/>
    <w:rsid w:val="005D59EA"/>
    <w:rsid w:val="00687EB5"/>
    <w:rsid w:val="0070121B"/>
    <w:rsid w:val="007A6A9E"/>
    <w:rsid w:val="00914CA5"/>
    <w:rsid w:val="009836C2"/>
    <w:rsid w:val="00985F27"/>
    <w:rsid w:val="00A411AB"/>
    <w:rsid w:val="00A94911"/>
    <w:rsid w:val="00AC6A6B"/>
    <w:rsid w:val="00B04D59"/>
    <w:rsid w:val="00B76164"/>
    <w:rsid w:val="00BF3A99"/>
    <w:rsid w:val="00C8155A"/>
    <w:rsid w:val="00CC29BC"/>
    <w:rsid w:val="00D500CC"/>
    <w:rsid w:val="00E838A7"/>
    <w:rsid w:val="00EB73AF"/>
    <w:rsid w:val="00E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CB28"/>
  <w15:chartTrackingRefBased/>
  <w15:docId w15:val="{613F23C3-6D49-4E69-B7F3-2699A69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491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757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570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7570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757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mpetence-territoriale.just.fgov.be/cgi-main/competence-territoriale.p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6C3DA-A91C-4A6F-B07C-E0BE007D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5783</TotalTime>
  <Pages>3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Lauranne Weickmans</dc:creator>
  <cp:keywords/>
  <dc:description/>
  <cp:lastModifiedBy>Lauranne Weickmans</cp:lastModifiedBy>
  <cp:revision>20</cp:revision>
  <dcterms:created xsi:type="dcterms:W3CDTF">2021-02-05T10:25:00Z</dcterms:created>
  <dcterms:modified xsi:type="dcterms:W3CDTF">2021-05-27T15:19:00Z</dcterms:modified>
</cp:coreProperties>
</file>