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D6" w:rsidRDefault="00F024D6" w:rsidP="00F024D6">
      <w:pPr>
        <w:rPr>
          <w:rFonts w:ascii="Times New Roman" w:hAnsi="Times New Roman" w:cs="Times New Roman"/>
          <w:color w:val="808080" w:themeColor="background1" w:themeShade="80"/>
          <w:sz w:val="24"/>
          <w:szCs w:val="24"/>
        </w:rPr>
      </w:pPr>
    </w:p>
    <w:p w:rsidR="00F024D6" w:rsidRDefault="00F024D6" w:rsidP="00F024D6">
      <w:pPr>
        <w:rPr>
          <w:rFonts w:ascii="Times New Roman" w:hAnsi="Times New Roman" w:cs="Times New Roman"/>
          <w:color w:val="808080" w:themeColor="background1" w:themeShade="80"/>
          <w:sz w:val="24"/>
          <w:szCs w:val="24"/>
        </w:rPr>
      </w:pPr>
    </w:p>
    <w:p w:rsidR="00F024D6" w:rsidRDefault="00F024D6" w:rsidP="00F024D6">
      <w:pPr>
        <w:rPr>
          <w:rFonts w:ascii="Times New Roman" w:hAnsi="Times New Roman" w:cs="Times New Roman"/>
          <w:color w:val="808080" w:themeColor="background1" w:themeShade="80"/>
          <w:sz w:val="24"/>
          <w:szCs w:val="24"/>
        </w:rPr>
      </w:pPr>
    </w:p>
    <w:p w:rsidR="00F024D6" w:rsidRDefault="00F024D6" w:rsidP="00F024D6">
      <w:pPr>
        <w:rPr>
          <w:rFonts w:ascii="Times New Roman" w:hAnsi="Times New Roman" w:cs="Times New Roman"/>
          <w:color w:val="808080" w:themeColor="background1" w:themeShade="80"/>
          <w:sz w:val="24"/>
          <w:szCs w:val="24"/>
        </w:rPr>
      </w:pPr>
    </w:p>
    <w:p w:rsidR="00F024D6" w:rsidRDefault="00F024D6" w:rsidP="00F024D6">
      <w:pPr>
        <w:rPr>
          <w:rFonts w:ascii="Times New Roman" w:hAnsi="Times New Roman" w:cs="Times New Roman"/>
          <w:color w:val="808080" w:themeColor="background1" w:themeShade="80"/>
          <w:sz w:val="24"/>
          <w:szCs w:val="24"/>
        </w:rPr>
      </w:pPr>
    </w:p>
    <w:tbl>
      <w:tblPr>
        <w:tblStyle w:val="Grilledutableau"/>
        <w:tblW w:w="0" w:type="auto"/>
        <w:tblLook w:val="04A0" w:firstRow="1" w:lastRow="0" w:firstColumn="1" w:lastColumn="0" w:noHBand="0" w:noVBand="1"/>
      </w:tblPr>
      <w:tblGrid>
        <w:gridCol w:w="9062"/>
      </w:tblGrid>
      <w:tr w:rsidR="00F024D6" w:rsidTr="001D62CF">
        <w:tc>
          <w:tcPr>
            <w:tcW w:w="9062" w:type="dxa"/>
            <w:shd w:val="clear" w:color="auto" w:fill="ED7D31" w:themeFill="accent2"/>
          </w:tcPr>
          <w:p w:rsidR="00F024D6" w:rsidRDefault="00F024D6" w:rsidP="001D62CF">
            <w:pPr>
              <w:rPr>
                <w:rFonts w:ascii="Times New Roman" w:hAnsi="Times New Roman" w:cs="Times New Roman"/>
                <w:b/>
                <w:sz w:val="24"/>
                <w:szCs w:val="24"/>
              </w:rPr>
            </w:pPr>
          </w:p>
          <w:p w:rsidR="00F024D6" w:rsidRDefault="00F024D6" w:rsidP="001D62CF">
            <w:pPr>
              <w:rPr>
                <w:rFonts w:ascii="Times New Roman" w:hAnsi="Times New Roman" w:cs="Times New Roman"/>
                <w:b/>
                <w:bCs/>
                <w:i/>
                <w:iCs/>
                <w:color w:val="000000"/>
                <w:sz w:val="24"/>
                <w:szCs w:val="24"/>
              </w:rPr>
            </w:pPr>
            <w:r w:rsidRPr="001D06BE">
              <w:rPr>
                <w:rFonts w:ascii="Times New Roman" w:hAnsi="Times New Roman" w:cs="Times New Roman"/>
                <w:b/>
                <w:bCs/>
                <w:i/>
                <w:iCs/>
                <w:color w:val="000000"/>
                <w:sz w:val="24"/>
                <w:szCs w:val="24"/>
              </w:rPr>
              <w:t xml:space="preserve">Quelques points importants avant </w:t>
            </w:r>
            <w:r>
              <w:rPr>
                <w:rFonts w:ascii="Times New Roman" w:hAnsi="Times New Roman" w:cs="Times New Roman"/>
                <w:b/>
                <w:bCs/>
                <w:i/>
                <w:iCs/>
                <w:color w:val="000000"/>
                <w:sz w:val="24"/>
                <w:szCs w:val="24"/>
              </w:rPr>
              <w:t>d’envoyer cette lettre</w:t>
            </w:r>
            <w:r w:rsidRPr="001D06BE">
              <w:rPr>
                <w:rFonts w:ascii="Times New Roman" w:hAnsi="Times New Roman" w:cs="Times New Roman"/>
                <w:b/>
                <w:bCs/>
                <w:i/>
                <w:iCs/>
                <w:color w:val="000000"/>
                <w:sz w:val="24"/>
                <w:szCs w:val="24"/>
              </w:rPr>
              <w:t> :</w:t>
            </w:r>
          </w:p>
          <w:p w:rsidR="00F024D6" w:rsidRDefault="00F024D6" w:rsidP="001D62CF">
            <w:pPr>
              <w:rPr>
                <w:rFonts w:ascii="Times New Roman" w:hAnsi="Times New Roman" w:cs="Times New Roman"/>
                <w:b/>
                <w:bCs/>
                <w:i/>
                <w:iCs/>
                <w:color w:val="000000"/>
                <w:sz w:val="24"/>
                <w:szCs w:val="24"/>
              </w:rPr>
            </w:pPr>
          </w:p>
          <w:p w:rsidR="00F024D6" w:rsidRPr="003B4EEF" w:rsidRDefault="00F024D6" w:rsidP="00F024D6">
            <w:pPr>
              <w:pStyle w:val="Paragraphedeliste"/>
              <w:numPr>
                <w:ilvl w:val="0"/>
                <w:numId w:val="2"/>
              </w:numPr>
              <w:rPr>
                <w:rFonts w:ascii="Times New Roman" w:hAnsi="Times New Roman" w:cs="Times New Roman"/>
                <w:bCs/>
                <w:iCs/>
                <w:color w:val="000000"/>
                <w:sz w:val="24"/>
                <w:szCs w:val="24"/>
              </w:rPr>
            </w:pPr>
            <w:r w:rsidRPr="003B4EEF">
              <w:rPr>
                <w:rFonts w:ascii="Times New Roman" w:hAnsi="Times New Roman" w:cs="Times New Roman"/>
                <w:bCs/>
                <w:iCs/>
                <w:color w:val="000000"/>
                <w:sz w:val="24"/>
                <w:szCs w:val="24"/>
              </w:rPr>
              <w:t xml:space="preserve">Ce document est destiné à être envoyé aux agriculteurs </w:t>
            </w:r>
            <w:r>
              <w:rPr>
                <w:rFonts w:ascii="Times New Roman" w:hAnsi="Times New Roman" w:cs="Times New Roman"/>
                <w:bCs/>
                <w:iCs/>
                <w:color w:val="000000"/>
                <w:sz w:val="24"/>
                <w:szCs w:val="24"/>
              </w:rPr>
              <w:t>lorsque le fermage payé est inférieur à la limite légale fixée par le décret du 20 octobre 2016 limitant les fermages</w:t>
            </w:r>
            <w:r w:rsidRPr="003B4EEF">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 xml:space="preserve"> Cette limite se calcule </w:t>
            </w:r>
            <w:r>
              <w:rPr>
                <w:rFonts w:ascii="Times New Roman" w:hAnsi="Times New Roman" w:cs="Times New Roman"/>
                <w:color w:val="000000"/>
                <w:sz w:val="24"/>
                <w:szCs w:val="24"/>
              </w:rPr>
              <w:t xml:space="preserve">grâce </w:t>
            </w:r>
            <w:r w:rsidRPr="004B3085">
              <w:rPr>
                <w:rFonts w:ascii="Times New Roman" w:hAnsi="Times New Roman" w:cs="Times New Roman"/>
                <w:color w:val="000000"/>
                <w:sz w:val="24"/>
                <w:szCs w:val="24"/>
                <w:u w:val="single"/>
              </w:rPr>
              <w:t>au revenu cadastral multiplié par le coefficient légal mis à jour</w:t>
            </w:r>
            <w:r>
              <w:rPr>
                <w:rFonts w:ascii="Times New Roman" w:hAnsi="Times New Roman" w:cs="Times New Roman"/>
                <w:color w:val="000000"/>
                <w:sz w:val="24"/>
                <w:szCs w:val="24"/>
                <w:u w:val="single"/>
              </w:rPr>
              <w:t xml:space="preserve"> chaque année</w:t>
            </w:r>
            <w:r w:rsidRPr="004B3085">
              <w:rPr>
                <w:rFonts w:ascii="Times New Roman" w:hAnsi="Times New Roman" w:cs="Times New Roman"/>
                <w:color w:val="000000"/>
                <w:sz w:val="24"/>
                <w:szCs w:val="24"/>
                <w:u w:val="single"/>
              </w:rPr>
              <w:t xml:space="preserve"> et applicable à la province et à </w:t>
            </w:r>
            <w:r w:rsidR="00A7258E">
              <w:rPr>
                <w:rFonts w:ascii="Times New Roman" w:hAnsi="Times New Roman" w:cs="Times New Roman"/>
                <w:color w:val="000000"/>
                <w:sz w:val="24"/>
                <w:szCs w:val="24"/>
                <w:u w:val="single"/>
              </w:rPr>
              <w:t>la région agricole où se situe</w:t>
            </w:r>
            <w:r>
              <w:rPr>
                <w:rFonts w:ascii="Times New Roman" w:hAnsi="Times New Roman" w:cs="Times New Roman"/>
                <w:color w:val="000000"/>
                <w:sz w:val="24"/>
                <w:szCs w:val="24"/>
              </w:rPr>
              <w:t xml:space="preserve"> la parcelle.</w:t>
            </w:r>
            <w:r w:rsidRPr="003B4EEF">
              <w:rPr>
                <w:rFonts w:ascii="Times New Roman" w:hAnsi="Times New Roman" w:cs="Times New Roman"/>
                <w:bCs/>
                <w:iCs/>
                <w:color w:val="000000"/>
                <w:sz w:val="24"/>
                <w:szCs w:val="24"/>
              </w:rPr>
              <w:t xml:space="preserve"> </w:t>
            </w:r>
            <w:r w:rsidR="00A7258E">
              <w:rPr>
                <w:rFonts w:ascii="Times New Roman" w:hAnsi="Times New Roman" w:cs="Times New Roman"/>
                <w:bCs/>
                <w:iCs/>
                <w:color w:val="000000"/>
                <w:sz w:val="24"/>
                <w:szCs w:val="24"/>
              </w:rPr>
              <w:t>Veillez à vérifier chaque année le nouveau coefficient applicable.</w:t>
            </w:r>
            <w:bookmarkStart w:id="0" w:name="_GoBack"/>
            <w:bookmarkEnd w:id="0"/>
          </w:p>
          <w:p w:rsidR="00F024D6" w:rsidRDefault="00F024D6" w:rsidP="001D62CF">
            <w:pPr>
              <w:rPr>
                <w:rFonts w:ascii="Times New Roman" w:hAnsi="Times New Roman" w:cs="Times New Roman"/>
                <w:bCs/>
                <w:iCs/>
                <w:color w:val="000000"/>
                <w:sz w:val="24"/>
                <w:szCs w:val="24"/>
              </w:rPr>
            </w:pPr>
          </w:p>
          <w:p w:rsidR="00F024D6" w:rsidRDefault="00F024D6" w:rsidP="00F024D6">
            <w:pPr>
              <w:pStyle w:val="Paragraphedeliste"/>
              <w:numPr>
                <w:ilvl w:val="0"/>
                <w:numId w:val="2"/>
              </w:numPr>
              <w:rPr>
                <w:rFonts w:ascii="Times New Roman" w:hAnsi="Times New Roman" w:cs="Times New Roman"/>
                <w:color w:val="000000"/>
                <w:sz w:val="24"/>
                <w:szCs w:val="24"/>
              </w:rPr>
            </w:pPr>
            <w:r w:rsidRPr="003B4EEF">
              <w:rPr>
                <w:rFonts w:ascii="Times New Roman" w:hAnsi="Times New Roman" w:cs="Times New Roman"/>
                <w:b/>
                <w:bCs/>
                <w:iCs/>
                <w:color w:val="000000"/>
                <w:sz w:val="24"/>
                <w:szCs w:val="24"/>
                <w:u w:val="single"/>
              </w:rPr>
              <w:t xml:space="preserve">Cette lettre n’est pas un congé, </w:t>
            </w:r>
            <w:r>
              <w:rPr>
                <w:rFonts w:ascii="Times New Roman" w:hAnsi="Times New Roman" w:cs="Times New Roman"/>
                <w:b/>
                <w:bCs/>
                <w:iCs/>
                <w:color w:val="000000"/>
                <w:sz w:val="24"/>
                <w:szCs w:val="24"/>
                <w:u w:val="single"/>
              </w:rPr>
              <w:t>ni une mise en demeure</w:t>
            </w:r>
            <w:r w:rsidRPr="003B4EEF">
              <w:rPr>
                <w:rFonts w:ascii="Times New Roman" w:hAnsi="Times New Roman" w:cs="Times New Roman"/>
                <w:bCs/>
                <w:iCs/>
                <w:color w:val="000000"/>
                <w:sz w:val="24"/>
                <w:szCs w:val="24"/>
              </w:rPr>
              <w:t xml:space="preserve"> ! Elle </w:t>
            </w:r>
            <w:r>
              <w:rPr>
                <w:rFonts w:ascii="Times New Roman" w:hAnsi="Times New Roman" w:cs="Times New Roman"/>
                <w:bCs/>
                <w:iCs/>
                <w:color w:val="000000"/>
                <w:sz w:val="24"/>
                <w:szCs w:val="24"/>
              </w:rPr>
              <w:t>est une simple demande de révision du montant du fermage</w:t>
            </w:r>
            <w:r w:rsidRPr="003B4E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024D6" w:rsidRPr="00F024D6" w:rsidRDefault="00F024D6" w:rsidP="00F024D6">
            <w:pPr>
              <w:pStyle w:val="Paragraphedeliste"/>
              <w:rPr>
                <w:rFonts w:ascii="Times New Roman" w:hAnsi="Times New Roman" w:cs="Times New Roman"/>
                <w:color w:val="000000"/>
                <w:sz w:val="24"/>
                <w:szCs w:val="24"/>
              </w:rPr>
            </w:pPr>
          </w:p>
          <w:p w:rsidR="00F024D6" w:rsidRDefault="00F024D6" w:rsidP="00F024D6">
            <w:pPr>
              <w:pStyle w:val="Paragraphedeliste"/>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Lorsque le bailleur demande une révision pour ramener le fermage au montant fixé par le décret, sa demande ne produit ses effets </w:t>
            </w:r>
            <w:r w:rsidRPr="00F024D6">
              <w:rPr>
                <w:rFonts w:ascii="Times New Roman" w:hAnsi="Times New Roman" w:cs="Times New Roman"/>
                <w:color w:val="000000"/>
                <w:sz w:val="24"/>
                <w:szCs w:val="24"/>
                <w:u w:val="single"/>
              </w:rPr>
              <w:t>que pour les fermages venant à échéance après la date de la notification</w:t>
            </w:r>
            <w:r>
              <w:rPr>
                <w:rFonts w:ascii="Times New Roman" w:hAnsi="Times New Roman" w:cs="Times New Roman"/>
                <w:color w:val="000000"/>
                <w:sz w:val="24"/>
                <w:szCs w:val="24"/>
              </w:rPr>
              <w:t>. Impossible donc de réclamer une compensation pour les fermages payés les années précédentes. Veillez à envoyer cette lettre bien avant le paiement du fermage venant à échéance.</w:t>
            </w:r>
          </w:p>
          <w:p w:rsidR="00F024D6" w:rsidRPr="00F024D6" w:rsidRDefault="00F024D6" w:rsidP="00F024D6">
            <w:pPr>
              <w:pStyle w:val="Paragraphedeliste"/>
              <w:rPr>
                <w:rFonts w:ascii="Times New Roman" w:hAnsi="Times New Roman" w:cs="Times New Roman"/>
                <w:color w:val="000000"/>
                <w:sz w:val="24"/>
                <w:szCs w:val="24"/>
              </w:rPr>
            </w:pPr>
          </w:p>
          <w:p w:rsidR="00F024D6" w:rsidRPr="003B4EEF" w:rsidRDefault="00F024D6" w:rsidP="00F024D6">
            <w:pPr>
              <w:pStyle w:val="Paragraphedeliste"/>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Ce document doit obligatoirement être envoyé </w:t>
            </w:r>
            <w:r w:rsidRPr="00F024D6">
              <w:rPr>
                <w:rFonts w:ascii="Times New Roman" w:hAnsi="Times New Roman" w:cs="Times New Roman"/>
                <w:b/>
                <w:color w:val="000000"/>
                <w:sz w:val="24"/>
                <w:szCs w:val="24"/>
                <w:u w:val="single"/>
              </w:rPr>
              <w:t>par envoi recommandé</w:t>
            </w:r>
            <w:r>
              <w:rPr>
                <w:rFonts w:ascii="Times New Roman" w:hAnsi="Times New Roman" w:cs="Times New Roman"/>
                <w:color w:val="000000"/>
                <w:sz w:val="24"/>
                <w:szCs w:val="24"/>
              </w:rPr>
              <w:t>.</w:t>
            </w:r>
          </w:p>
          <w:p w:rsidR="00F024D6" w:rsidRDefault="00F024D6" w:rsidP="001D62CF">
            <w:pPr>
              <w:rPr>
                <w:rFonts w:ascii="Times New Roman" w:hAnsi="Times New Roman" w:cs="Times New Roman"/>
                <w:sz w:val="24"/>
                <w:szCs w:val="24"/>
              </w:rPr>
            </w:pPr>
          </w:p>
          <w:p w:rsidR="00F024D6" w:rsidRDefault="00F024D6" w:rsidP="001D62CF">
            <w:pPr>
              <w:rPr>
                <w:rFonts w:ascii="Times New Roman" w:hAnsi="Times New Roman" w:cs="Times New Roman"/>
                <w:color w:val="808080" w:themeColor="background1" w:themeShade="80"/>
                <w:sz w:val="24"/>
                <w:szCs w:val="24"/>
              </w:rPr>
            </w:pPr>
          </w:p>
        </w:tc>
      </w:tr>
    </w:tbl>
    <w:p w:rsidR="00F024D6" w:rsidRDefault="00F024D6" w:rsidP="00F024D6">
      <w:pPr>
        <w:rPr>
          <w:rFonts w:ascii="Times New Roman" w:hAnsi="Times New Roman" w:cs="Times New Roman"/>
          <w:color w:val="808080" w:themeColor="background1" w:themeShade="80"/>
          <w:sz w:val="24"/>
          <w:szCs w:val="24"/>
        </w:rPr>
      </w:pPr>
    </w:p>
    <w:tbl>
      <w:tblPr>
        <w:tblStyle w:val="Grilledutableau"/>
        <w:tblW w:w="0" w:type="auto"/>
        <w:tblLook w:val="04A0" w:firstRow="1" w:lastRow="0" w:firstColumn="1" w:lastColumn="0" w:noHBand="0" w:noVBand="1"/>
      </w:tblPr>
      <w:tblGrid>
        <w:gridCol w:w="9062"/>
      </w:tblGrid>
      <w:tr w:rsidR="00F024D6" w:rsidTr="001D62CF">
        <w:tc>
          <w:tcPr>
            <w:tcW w:w="9062" w:type="dxa"/>
            <w:shd w:val="clear" w:color="auto" w:fill="ED7D31" w:themeFill="accent2"/>
          </w:tcPr>
          <w:p w:rsidR="00F024D6" w:rsidRDefault="00F024D6" w:rsidP="001D62CF">
            <w:pPr>
              <w:rPr>
                <w:rFonts w:ascii="Times New Roman" w:hAnsi="Times New Roman" w:cs="Times New Roman"/>
                <w:b/>
                <w:sz w:val="24"/>
                <w:szCs w:val="24"/>
              </w:rPr>
            </w:pPr>
          </w:p>
          <w:p w:rsidR="00F024D6" w:rsidRDefault="00F024D6" w:rsidP="001D62CF">
            <w:pPr>
              <w:rPr>
                <w:rFonts w:ascii="Times New Roman" w:hAnsi="Times New Roman" w:cs="Times New Roman"/>
                <w:sz w:val="24"/>
                <w:szCs w:val="24"/>
              </w:rPr>
            </w:pPr>
            <w:r w:rsidRPr="008306F1">
              <w:rPr>
                <w:rFonts w:ascii="Times New Roman" w:hAnsi="Times New Roman" w:cs="Times New Roman"/>
                <w:b/>
                <w:sz w:val="24"/>
                <w:szCs w:val="24"/>
              </w:rPr>
              <w:t>Pour faire au mieux</w:t>
            </w:r>
            <w:r>
              <w:rPr>
                <w:rFonts w:ascii="Times New Roman" w:hAnsi="Times New Roman" w:cs="Times New Roman"/>
                <w:sz w:val="24"/>
                <w:szCs w:val="24"/>
              </w:rPr>
              <w:t xml:space="preserve">, </w:t>
            </w:r>
            <w:r w:rsidRPr="0039540F">
              <w:rPr>
                <w:rFonts w:ascii="Times New Roman" w:hAnsi="Times New Roman" w:cs="Times New Roman"/>
                <w:sz w:val="24"/>
                <w:szCs w:val="24"/>
                <w:u w:val="single"/>
              </w:rPr>
              <w:t>joignez à cette lettre le PV de délibération</w:t>
            </w:r>
            <w:r>
              <w:rPr>
                <w:rFonts w:ascii="Times New Roman" w:hAnsi="Times New Roman" w:cs="Times New Roman"/>
                <w:sz w:val="24"/>
                <w:szCs w:val="24"/>
              </w:rPr>
              <w:t xml:space="preserve"> dans lequel est consignée la décision de demander ces informations au preneur et dans lequel </w:t>
            </w:r>
            <w:r w:rsidRPr="0039540F">
              <w:rPr>
                <w:rFonts w:ascii="Times New Roman" w:hAnsi="Times New Roman" w:cs="Times New Roman"/>
                <w:sz w:val="24"/>
                <w:szCs w:val="24"/>
                <w:u w:val="single"/>
              </w:rPr>
              <w:t>vous désignez une ou deux personne(s) chargée(s) de représenter la Fabrique et de signer cette lettre</w:t>
            </w:r>
            <w:r>
              <w:rPr>
                <w:rFonts w:ascii="Times New Roman" w:hAnsi="Times New Roman" w:cs="Times New Roman"/>
                <w:sz w:val="24"/>
                <w:szCs w:val="24"/>
              </w:rPr>
              <w:t>.</w:t>
            </w:r>
          </w:p>
          <w:p w:rsidR="00F024D6" w:rsidRDefault="00F024D6" w:rsidP="001D62CF">
            <w:pPr>
              <w:rPr>
                <w:rFonts w:ascii="Times New Roman" w:hAnsi="Times New Roman" w:cs="Times New Roman"/>
                <w:color w:val="808080" w:themeColor="background1" w:themeShade="80"/>
                <w:sz w:val="24"/>
                <w:szCs w:val="24"/>
              </w:rPr>
            </w:pPr>
          </w:p>
        </w:tc>
      </w:tr>
    </w:tbl>
    <w:p w:rsidR="00F024D6" w:rsidRDefault="00F024D6" w:rsidP="00F024D6">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br w:type="page"/>
      </w:r>
    </w:p>
    <w:p w:rsidR="00F024D6" w:rsidRDefault="00F024D6" w:rsidP="00F024D6">
      <w:pPr>
        <w:rPr>
          <w:rFonts w:ascii="Times New Roman" w:hAnsi="Times New Roman" w:cs="Times New Roman"/>
          <w:color w:val="808080" w:themeColor="background1" w:themeShade="80"/>
          <w:sz w:val="24"/>
          <w:szCs w:val="24"/>
        </w:rPr>
      </w:pPr>
      <w:r w:rsidRPr="00914CA5">
        <w:rPr>
          <w:rFonts w:ascii="Times New Roman" w:hAnsi="Times New Roman" w:cs="Times New Roman"/>
          <w:color w:val="808080" w:themeColor="background1" w:themeShade="80"/>
          <w:sz w:val="24"/>
          <w:szCs w:val="24"/>
        </w:rPr>
        <w:lastRenderedPageBreak/>
        <w:t>[Ajoutez les informations relatives à la fabrique</w:t>
      </w:r>
      <w:r>
        <w:rPr>
          <w:rFonts w:ascii="Times New Roman" w:hAnsi="Times New Roman" w:cs="Times New Roman"/>
          <w:color w:val="808080" w:themeColor="background1" w:themeShade="80"/>
          <w:sz w:val="24"/>
          <w:szCs w:val="24"/>
        </w:rPr>
        <w:t> :</w:t>
      </w:r>
    </w:p>
    <w:p w:rsidR="00F024D6" w:rsidRPr="00914CA5" w:rsidRDefault="00F024D6" w:rsidP="00F024D6">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Nom, adresse et numéro d’entreprise</w:t>
      </w:r>
      <w:r w:rsidRPr="00914CA5">
        <w:rPr>
          <w:rFonts w:ascii="Times New Roman" w:hAnsi="Times New Roman" w:cs="Times New Roman"/>
          <w:color w:val="808080" w:themeColor="background1" w:themeShade="80"/>
          <w:sz w:val="24"/>
          <w:szCs w:val="24"/>
        </w:rPr>
        <w:t>]</w:t>
      </w:r>
    </w:p>
    <w:p w:rsidR="00F024D6" w:rsidRPr="00914CA5" w:rsidRDefault="00F024D6" w:rsidP="00F024D6">
      <w:pPr>
        <w:jc w:val="right"/>
        <w:rPr>
          <w:rFonts w:ascii="Times New Roman" w:hAnsi="Times New Roman" w:cs="Times New Roman"/>
          <w:color w:val="808080" w:themeColor="background1" w:themeShade="80"/>
          <w:sz w:val="24"/>
          <w:szCs w:val="24"/>
        </w:rPr>
      </w:pPr>
      <w:r w:rsidRPr="00914CA5">
        <w:rPr>
          <w:rFonts w:ascii="Times New Roman" w:hAnsi="Times New Roman" w:cs="Times New Roman"/>
          <w:color w:val="808080" w:themeColor="background1" w:themeShade="80"/>
          <w:sz w:val="24"/>
          <w:szCs w:val="24"/>
        </w:rPr>
        <w:t>[Ajoutez le nom et l’adresse du destinataire]</w:t>
      </w:r>
    </w:p>
    <w:p w:rsidR="00F024D6" w:rsidRPr="00914CA5" w:rsidRDefault="00F024D6" w:rsidP="00F024D6">
      <w:pPr>
        <w:jc w:val="right"/>
        <w:rPr>
          <w:rFonts w:ascii="Times New Roman" w:hAnsi="Times New Roman" w:cs="Times New Roman"/>
          <w:color w:val="808080" w:themeColor="background1" w:themeShade="80"/>
          <w:sz w:val="24"/>
          <w:szCs w:val="24"/>
        </w:rPr>
      </w:pPr>
    </w:p>
    <w:p w:rsidR="00F024D6" w:rsidRPr="00914CA5" w:rsidRDefault="00F024D6" w:rsidP="00F024D6">
      <w:pPr>
        <w:jc w:val="right"/>
        <w:rPr>
          <w:rFonts w:ascii="Times New Roman" w:hAnsi="Times New Roman" w:cs="Times New Roman"/>
          <w:color w:val="808080" w:themeColor="background1" w:themeShade="80"/>
          <w:sz w:val="24"/>
          <w:szCs w:val="24"/>
        </w:rPr>
      </w:pPr>
      <w:r w:rsidRPr="00914CA5">
        <w:rPr>
          <w:rFonts w:ascii="Times New Roman" w:hAnsi="Times New Roman" w:cs="Times New Roman"/>
          <w:color w:val="808080" w:themeColor="background1" w:themeShade="80"/>
          <w:sz w:val="24"/>
          <w:szCs w:val="24"/>
        </w:rPr>
        <w:t>[Ajoutez le lieu et la date]</w:t>
      </w:r>
    </w:p>
    <w:p w:rsidR="00F024D6" w:rsidRDefault="00F024D6" w:rsidP="00F024D6">
      <w:pPr>
        <w:rPr>
          <w:rFonts w:ascii="Times New Roman" w:hAnsi="Times New Roman" w:cs="Times New Roman"/>
          <w:b/>
          <w:sz w:val="24"/>
          <w:szCs w:val="24"/>
        </w:rPr>
      </w:pPr>
    </w:p>
    <w:p w:rsidR="00F024D6" w:rsidRDefault="00F024D6" w:rsidP="00F024D6">
      <w:pPr>
        <w:rPr>
          <w:rFonts w:ascii="Times New Roman" w:hAnsi="Times New Roman" w:cs="Times New Roman"/>
          <w:b/>
          <w:sz w:val="24"/>
          <w:szCs w:val="24"/>
        </w:rPr>
      </w:pPr>
      <w:r>
        <w:rPr>
          <w:rFonts w:ascii="Times New Roman" w:hAnsi="Times New Roman" w:cs="Times New Roman"/>
          <w:b/>
          <w:sz w:val="24"/>
          <w:szCs w:val="24"/>
        </w:rPr>
        <w:t>Objet : Demande de révision du fermage</w:t>
      </w:r>
    </w:p>
    <w:p w:rsidR="00F024D6" w:rsidRPr="00230385" w:rsidRDefault="00F024D6" w:rsidP="00F024D6">
      <w:pPr>
        <w:rPr>
          <w:rFonts w:ascii="Times New Roman" w:hAnsi="Times New Roman" w:cs="Times New Roman"/>
          <w:b/>
          <w:sz w:val="24"/>
          <w:szCs w:val="24"/>
        </w:rPr>
      </w:pPr>
    </w:p>
    <w:p w:rsidR="00F024D6" w:rsidRPr="00753FEE" w:rsidRDefault="00F024D6" w:rsidP="00F024D6">
      <w:pPr>
        <w:rPr>
          <w:rFonts w:ascii="Times New Roman" w:hAnsi="Times New Roman" w:cs="Times New Roman"/>
          <w:sz w:val="24"/>
          <w:szCs w:val="24"/>
        </w:rPr>
      </w:pPr>
      <w:r w:rsidRPr="00753FEE">
        <w:rPr>
          <w:rFonts w:ascii="Times New Roman" w:hAnsi="Times New Roman" w:cs="Times New Roman"/>
          <w:sz w:val="24"/>
          <w:szCs w:val="24"/>
        </w:rPr>
        <w:t>Madame, Monsieur,</w:t>
      </w:r>
    </w:p>
    <w:p w:rsidR="00F024D6" w:rsidRDefault="00F024D6" w:rsidP="00F024D6">
      <w:pPr>
        <w:jc w:val="both"/>
        <w:rPr>
          <w:rFonts w:ascii="Times New Roman" w:hAnsi="Times New Roman" w:cs="Times New Roman"/>
          <w:sz w:val="24"/>
          <w:szCs w:val="24"/>
        </w:rPr>
      </w:pPr>
      <w:r>
        <w:rPr>
          <w:rFonts w:ascii="Times New Roman" w:hAnsi="Times New Roman" w:cs="Times New Roman"/>
          <w:sz w:val="24"/>
          <w:szCs w:val="24"/>
        </w:rPr>
        <w:t xml:space="preserve">Je fais référence à notre contrat de bail à ferme classique/longue durée/de carrière/de fin de carrière/de courte durée </w:t>
      </w:r>
      <w:r w:rsidRPr="00914CA5">
        <w:rPr>
          <w:rFonts w:ascii="Times New Roman" w:hAnsi="Times New Roman" w:cs="Times New Roman"/>
          <w:color w:val="808080" w:themeColor="background1" w:themeShade="80"/>
          <w:sz w:val="24"/>
          <w:szCs w:val="24"/>
        </w:rPr>
        <w:t>[supprimez la mention inutile]</w:t>
      </w:r>
      <w:r>
        <w:rPr>
          <w:rFonts w:ascii="Times New Roman" w:hAnsi="Times New Roman" w:cs="Times New Roman"/>
          <w:sz w:val="24"/>
          <w:szCs w:val="24"/>
        </w:rPr>
        <w:t xml:space="preserve">, signé le </w:t>
      </w:r>
      <w:r w:rsidRPr="00914CA5">
        <w:rPr>
          <w:rFonts w:ascii="Times New Roman" w:hAnsi="Times New Roman" w:cs="Times New Roman"/>
          <w:color w:val="808080" w:themeColor="background1" w:themeShade="80"/>
          <w:sz w:val="24"/>
          <w:szCs w:val="24"/>
        </w:rPr>
        <w:t>[ajoutez la date de signature, si connue]</w:t>
      </w:r>
      <w:r>
        <w:rPr>
          <w:rFonts w:ascii="Times New Roman" w:hAnsi="Times New Roman" w:cs="Times New Roman"/>
          <w:sz w:val="24"/>
          <w:szCs w:val="24"/>
        </w:rPr>
        <w:t xml:space="preserve">, ayant pour date de début le </w:t>
      </w:r>
      <w:r w:rsidRPr="00496E00">
        <w:rPr>
          <w:rFonts w:ascii="Times New Roman" w:hAnsi="Times New Roman" w:cs="Times New Roman"/>
          <w:color w:val="808080" w:themeColor="background1" w:themeShade="80"/>
          <w:sz w:val="24"/>
          <w:szCs w:val="24"/>
        </w:rPr>
        <w:t>[ajoutez la date de début, si connu</w:t>
      </w:r>
      <w:r>
        <w:rPr>
          <w:rFonts w:ascii="Times New Roman" w:hAnsi="Times New Roman" w:cs="Times New Roman"/>
          <w:color w:val="808080" w:themeColor="background1" w:themeShade="80"/>
          <w:sz w:val="24"/>
          <w:szCs w:val="24"/>
        </w:rPr>
        <w:t>e</w:t>
      </w:r>
      <w:r w:rsidRPr="00496E00">
        <w:rPr>
          <w:rFonts w:ascii="Times New Roman" w:hAnsi="Times New Roman" w:cs="Times New Roman"/>
          <w:color w:val="808080" w:themeColor="background1" w:themeShade="80"/>
          <w:sz w:val="24"/>
          <w:szCs w:val="24"/>
        </w:rPr>
        <w:t>]</w:t>
      </w:r>
      <w:r>
        <w:rPr>
          <w:rFonts w:ascii="Times New Roman" w:hAnsi="Times New Roman" w:cs="Times New Roman"/>
          <w:sz w:val="24"/>
          <w:szCs w:val="24"/>
        </w:rPr>
        <w:t xml:space="preserve"> pour le bien situé dans la commune de </w:t>
      </w:r>
      <w:r w:rsidRPr="00496E00">
        <w:rPr>
          <w:rFonts w:ascii="Times New Roman" w:hAnsi="Times New Roman" w:cs="Times New Roman"/>
          <w:color w:val="808080" w:themeColor="background1" w:themeShade="80"/>
          <w:sz w:val="24"/>
          <w:szCs w:val="24"/>
        </w:rPr>
        <w:t>[ajoutez la commune]</w:t>
      </w:r>
      <w:r>
        <w:rPr>
          <w:rFonts w:ascii="Times New Roman" w:hAnsi="Times New Roman" w:cs="Times New Roman"/>
          <w:sz w:val="24"/>
          <w:szCs w:val="24"/>
        </w:rPr>
        <w:t xml:space="preserve">, division </w:t>
      </w:r>
      <w:r w:rsidRPr="00496E00">
        <w:rPr>
          <w:rFonts w:ascii="Times New Roman" w:hAnsi="Times New Roman" w:cs="Times New Roman"/>
          <w:color w:val="808080" w:themeColor="background1" w:themeShade="80"/>
          <w:sz w:val="24"/>
          <w:szCs w:val="24"/>
        </w:rPr>
        <w:t>[ajoutez la division]</w:t>
      </w:r>
      <w:r>
        <w:rPr>
          <w:rFonts w:ascii="Times New Roman" w:hAnsi="Times New Roman" w:cs="Times New Roman"/>
          <w:sz w:val="24"/>
          <w:szCs w:val="24"/>
        </w:rPr>
        <w:t xml:space="preserve">, section </w:t>
      </w:r>
      <w:r w:rsidRPr="00496E00">
        <w:rPr>
          <w:rFonts w:ascii="Times New Roman" w:hAnsi="Times New Roman" w:cs="Times New Roman"/>
          <w:color w:val="808080" w:themeColor="background1" w:themeShade="80"/>
          <w:sz w:val="24"/>
          <w:szCs w:val="24"/>
        </w:rPr>
        <w:t>[ajoutez la section]</w:t>
      </w:r>
      <w:r>
        <w:rPr>
          <w:rFonts w:ascii="Times New Roman" w:hAnsi="Times New Roman" w:cs="Times New Roman"/>
          <w:sz w:val="24"/>
          <w:szCs w:val="24"/>
        </w:rPr>
        <w:t xml:space="preserve">, numéro </w:t>
      </w:r>
      <w:r w:rsidRPr="00496E00">
        <w:rPr>
          <w:rFonts w:ascii="Times New Roman" w:hAnsi="Times New Roman" w:cs="Times New Roman"/>
          <w:color w:val="808080" w:themeColor="background1" w:themeShade="80"/>
          <w:sz w:val="24"/>
          <w:szCs w:val="24"/>
        </w:rPr>
        <w:t>[ajoutez le numéro]</w:t>
      </w:r>
      <w:r>
        <w:rPr>
          <w:rFonts w:ascii="Times New Roman" w:hAnsi="Times New Roman" w:cs="Times New Roman"/>
          <w:sz w:val="24"/>
          <w:szCs w:val="24"/>
        </w:rPr>
        <w:t xml:space="preserve">. </w:t>
      </w:r>
    </w:p>
    <w:p w:rsidR="00F024D6" w:rsidRPr="00496E00" w:rsidRDefault="00F024D6" w:rsidP="00F024D6">
      <w:pPr>
        <w:jc w:val="both"/>
        <w:rPr>
          <w:rFonts w:ascii="Times New Roman" w:hAnsi="Times New Roman" w:cs="Times New Roman"/>
          <w:color w:val="808080" w:themeColor="background1" w:themeShade="80"/>
          <w:sz w:val="24"/>
          <w:szCs w:val="24"/>
        </w:rPr>
      </w:pPr>
      <w:r w:rsidRPr="00496E00">
        <w:rPr>
          <w:rFonts w:ascii="Times New Roman" w:hAnsi="Times New Roman" w:cs="Times New Roman"/>
          <w:color w:val="808080" w:themeColor="background1" w:themeShade="80"/>
          <w:sz w:val="24"/>
          <w:szCs w:val="24"/>
        </w:rPr>
        <w:t>[Ajoutez le cas échéant un résumé des faits pertinents]</w:t>
      </w:r>
    </w:p>
    <w:p w:rsidR="00F024D6" w:rsidRDefault="00F024D6" w:rsidP="00616213">
      <w:pPr>
        <w:jc w:val="both"/>
        <w:rPr>
          <w:rFonts w:ascii="Times New Roman" w:hAnsi="Times New Roman" w:cs="Times New Roman"/>
          <w:sz w:val="24"/>
          <w:szCs w:val="24"/>
        </w:rPr>
      </w:pPr>
      <w:r>
        <w:rPr>
          <w:rFonts w:ascii="Times New Roman" w:hAnsi="Times New Roman" w:cs="Times New Roman"/>
          <w:sz w:val="24"/>
          <w:szCs w:val="24"/>
        </w:rPr>
        <w:t xml:space="preserve">Conformément </w:t>
      </w:r>
      <w:r w:rsidR="00616213">
        <w:rPr>
          <w:rFonts w:ascii="Times New Roman" w:hAnsi="Times New Roman" w:cs="Times New Roman"/>
          <w:sz w:val="24"/>
          <w:szCs w:val="24"/>
        </w:rPr>
        <w:t>aux articles 1</w:t>
      </w:r>
      <w:r w:rsidR="00616213" w:rsidRPr="00616213">
        <w:rPr>
          <w:rFonts w:ascii="Times New Roman" w:hAnsi="Times New Roman" w:cs="Times New Roman"/>
          <w:sz w:val="24"/>
          <w:szCs w:val="24"/>
          <w:vertAlign w:val="superscript"/>
        </w:rPr>
        <w:t>er</w:t>
      </w:r>
      <w:r w:rsidR="00616213">
        <w:rPr>
          <w:rFonts w:ascii="Times New Roman" w:hAnsi="Times New Roman" w:cs="Times New Roman"/>
          <w:sz w:val="24"/>
          <w:szCs w:val="24"/>
        </w:rPr>
        <w:t>, 3/1 et 4 du décret du 20 octobre 2016 limitant les fermages</w:t>
      </w:r>
      <w:r>
        <w:rPr>
          <w:rFonts w:ascii="Times New Roman" w:hAnsi="Times New Roman" w:cs="Times New Roman"/>
          <w:sz w:val="24"/>
          <w:szCs w:val="24"/>
        </w:rPr>
        <w:t xml:space="preserve">, et puisque vous </w:t>
      </w:r>
      <w:r w:rsidR="00616213">
        <w:rPr>
          <w:rFonts w:ascii="Times New Roman" w:hAnsi="Times New Roman" w:cs="Times New Roman"/>
          <w:sz w:val="24"/>
          <w:szCs w:val="24"/>
        </w:rPr>
        <w:t>payez actuellement un fermage d’un montant inférieur à celui fixé par le décret</w:t>
      </w:r>
      <w:r>
        <w:rPr>
          <w:rFonts w:ascii="Times New Roman" w:hAnsi="Times New Roman" w:cs="Times New Roman"/>
          <w:sz w:val="24"/>
          <w:szCs w:val="24"/>
        </w:rPr>
        <w:t xml:space="preserve">, la fabrique d’église </w:t>
      </w:r>
      <w:r w:rsidRPr="00496E00">
        <w:rPr>
          <w:rFonts w:ascii="Times New Roman" w:hAnsi="Times New Roman" w:cs="Times New Roman"/>
          <w:color w:val="808080" w:themeColor="background1" w:themeShade="80"/>
          <w:sz w:val="24"/>
          <w:szCs w:val="24"/>
        </w:rPr>
        <w:t>[ajoutez le nom de la fabrique]</w:t>
      </w:r>
      <w:r>
        <w:rPr>
          <w:rFonts w:ascii="Times New Roman" w:hAnsi="Times New Roman" w:cs="Times New Roman"/>
          <w:color w:val="808080" w:themeColor="background1" w:themeShade="80"/>
          <w:sz w:val="24"/>
          <w:szCs w:val="24"/>
        </w:rPr>
        <w:t xml:space="preserve"> </w:t>
      </w:r>
      <w:r w:rsidR="00616213">
        <w:rPr>
          <w:rFonts w:ascii="Times New Roman" w:hAnsi="Times New Roman" w:cs="Times New Roman"/>
          <w:sz w:val="24"/>
          <w:szCs w:val="24"/>
        </w:rPr>
        <w:t xml:space="preserve">vous demande une révision du fermage, pour le fermage venant à échéance le </w:t>
      </w:r>
      <w:r w:rsidR="00616213" w:rsidRPr="00616213">
        <w:rPr>
          <w:rFonts w:ascii="Times New Roman" w:hAnsi="Times New Roman" w:cs="Times New Roman"/>
          <w:color w:val="808080" w:themeColor="background1" w:themeShade="80"/>
          <w:sz w:val="24"/>
          <w:szCs w:val="24"/>
        </w:rPr>
        <w:t>[ajoutez la date d’échéance]</w:t>
      </w:r>
      <w:r w:rsidR="00616213">
        <w:rPr>
          <w:rFonts w:ascii="Times New Roman" w:hAnsi="Times New Roman" w:cs="Times New Roman"/>
          <w:sz w:val="24"/>
          <w:szCs w:val="24"/>
        </w:rPr>
        <w:t xml:space="preserve">. </w:t>
      </w:r>
    </w:p>
    <w:p w:rsidR="00F024D6" w:rsidRDefault="00616213" w:rsidP="00616213">
      <w:pPr>
        <w:jc w:val="both"/>
        <w:rPr>
          <w:rFonts w:ascii="Times New Roman" w:hAnsi="Times New Roman" w:cs="Times New Roman"/>
          <w:sz w:val="24"/>
          <w:szCs w:val="24"/>
        </w:rPr>
      </w:pPr>
      <w:r>
        <w:rPr>
          <w:rFonts w:ascii="Times New Roman" w:hAnsi="Times New Roman" w:cs="Times New Roman"/>
          <w:sz w:val="24"/>
          <w:szCs w:val="24"/>
        </w:rPr>
        <w:t xml:space="preserve">Le revenu cadastral de la parcelle étant de </w:t>
      </w:r>
      <w:r w:rsidRPr="00616213">
        <w:rPr>
          <w:rFonts w:ascii="Times New Roman" w:hAnsi="Times New Roman" w:cs="Times New Roman"/>
          <w:color w:val="808080" w:themeColor="background1" w:themeShade="80"/>
          <w:sz w:val="24"/>
          <w:szCs w:val="24"/>
        </w:rPr>
        <w:t xml:space="preserve">[ajoutez le montant du RC] </w:t>
      </w:r>
      <w:r>
        <w:rPr>
          <w:rFonts w:ascii="Times New Roman" w:hAnsi="Times New Roman" w:cs="Times New Roman"/>
          <w:sz w:val="24"/>
          <w:szCs w:val="24"/>
        </w:rPr>
        <w:t xml:space="preserve">et le coefficient légal fixé pour la région agricole </w:t>
      </w:r>
      <w:r w:rsidRPr="00616213">
        <w:rPr>
          <w:rFonts w:ascii="Times New Roman" w:hAnsi="Times New Roman" w:cs="Times New Roman"/>
          <w:color w:val="808080" w:themeColor="background1" w:themeShade="80"/>
          <w:sz w:val="24"/>
          <w:szCs w:val="24"/>
        </w:rPr>
        <w:t xml:space="preserve">[ajoutez le nom de la région agricole où se situe le bien] </w:t>
      </w:r>
      <w:r>
        <w:rPr>
          <w:rFonts w:ascii="Times New Roman" w:hAnsi="Times New Roman" w:cs="Times New Roman"/>
          <w:sz w:val="24"/>
          <w:szCs w:val="24"/>
        </w:rPr>
        <w:t xml:space="preserve">en province du Hainaut étant de </w:t>
      </w:r>
      <w:r w:rsidRPr="00616213">
        <w:rPr>
          <w:rFonts w:ascii="Times New Roman" w:hAnsi="Times New Roman" w:cs="Times New Roman"/>
          <w:color w:val="808080" w:themeColor="background1" w:themeShade="80"/>
          <w:sz w:val="24"/>
          <w:szCs w:val="24"/>
        </w:rPr>
        <w:t>[ajoutez le coefficient]</w:t>
      </w:r>
      <w:r>
        <w:rPr>
          <w:rFonts w:ascii="Times New Roman" w:hAnsi="Times New Roman" w:cs="Times New Roman"/>
          <w:sz w:val="24"/>
          <w:szCs w:val="24"/>
        </w:rPr>
        <w:t xml:space="preserve">, nous vous prions de bien vouloir payer pour l’année </w:t>
      </w:r>
      <w:r w:rsidRPr="00616213">
        <w:rPr>
          <w:rFonts w:ascii="Times New Roman" w:hAnsi="Times New Roman" w:cs="Times New Roman"/>
          <w:color w:val="808080" w:themeColor="background1" w:themeShade="80"/>
          <w:sz w:val="24"/>
          <w:szCs w:val="24"/>
        </w:rPr>
        <w:t>[ajoutez l’année]</w:t>
      </w:r>
      <w:r>
        <w:rPr>
          <w:rFonts w:ascii="Times New Roman" w:hAnsi="Times New Roman" w:cs="Times New Roman"/>
          <w:sz w:val="24"/>
          <w:szCs w:val="24"/>
        </w:rPr>
        <w:t xml:space="preserve">, le montant de </w:t>
      </w:r>
      <w:r w:rsidRPr="00616213">
        <w:rPr>
          <w:rFonts w:ascii="Times New Roman" w:hAnsi="Times New Roman" w:cs="Times New Roman"/>
          <w:color w:val="808080" w:themeColor="background1" w:themeShade="80"/>
          <w:sz w:val="24"/>
          <w:szCs w:val="24"/>
        </w:rPr>
        <w:t>[ajoutez le résultat du calcul]</w:t>
      </w:r>
      <w:r>
        <w:rPr>
          <w:rFonts w:ascii="Times New Roman" w:hAnsi="Times New Roman" w:cs="Times New Roman"/>
          <w:sz w:val="24"/>
          <w:szCs w:val="24"/>
        </w:rPr>
        <w:t>.</w:t>
      </w:r>
    </w:p>
    <w:p w:rsidR="00F024D6" w:rsidRPr="00753FEE" w:rsidRDefault="00F024D6" w:rsidP="00F024D6">
      <w:pPr>
        <w:rPr>
          <w:rFonts w:ascii="Times New Roman" w:hAnsi="Times New Roman" w:cs="Times New Roman"/>
          <w:sz w:val="24"/>
          <w:szCs w:val="24"/>
        </w:rPr>
      </w:pPr>
      <w:r>
        <w:rPr>
          <w:rFonts w:ascii="Times New Roman" w:hAnsi="Times New Roman" w:cs="Times New Roman"/>
          <w:sz w:val="24"/>
          <w:szCs w:val="24"/>
        </w:rPr>
        <w:t>Nous vous prions d’agréer, Madame, Monsieur, l’expression de nos sentiments respectueux.</w:t>
      </w:r>
    </w:p>
    <w:p w:rsidR="00F024D6" w:rsidRPr="00753FEE" w:rsidRDefault="00F024D6" w:rsidP="00F024D6">
      <w:pPr>
        <w:rPr>
          <w:rFonts w:ascii="Times New Roman" w:hAnsi="Times New Roman" w:cs="Times New Roman"/>
          <w:sz w:val="24"/>
          <w:szCs w:val="24"/>
        </w:rPr>
      </w:pPr>
    </w:p>
    <w:p w:rsidR="00F024D6" w:rsidRDefault="00F024D6" w:rsidP="00F024D6">
      <w:pPr>
        <w:rPr>
          <w:rFonts w:ascii="Times New Roman" w:hAnsi="Times New Roman" w:cs="Times New Roman"/>
          <w:color w:val="808080" w:themeColor="background1" w:themeShade="80"/>
          <w:sz w:val="24"/>
          <w:szCs w:val="24"/>
        </w:rPr>
      </w:pPr>
      <w:r w:rsidRPr="002A4F4E">
        <w:rPr>
          <w:rFonts w:ascii="Times New Roman" w:hAnsi="Times New Roman" w:cs="Times New Roman"/>
          <w:color w:val="808080" w:themeColor="background1" w:themeShade="80"/>
          <w:sz w:val="24"/>
          <w:szCs w:val="24"/>
        </w:rPr>
        <w:t>[Signature, avec la précision de la qualité en vertu de laquelle vous agissez]</w:t>
      </w:r>
    </w:p>
    <w:p w:rsidR="00F024D6" w:rsidRDefault="00F024D6" w:rsidP="00F024D6">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br w:type="page"/>
      </w:r>
    </w:p>
    <w:p w:rsidR="00F024D6" w:rsidRPr="002A4F4E" w:rsidRDefault="00F024D6" w:rsidP="00F024D6">
      <w:pPr>
        <w:rPr>
          <w:rFonts w:ascii="Times New Roman" w:hAnsi="Times New Roman" w:cs="Times New Roman"/>
          <w:color w:val="808080" w:themeColor="background1" w:themeShade="80"/>
          <w:sz w:val="24"/>
          <w:szCs w:val="24"/>
        </w:rPr>
      </w:pPr>
    </w:p>
    <w:tbl>
      <w:tblPr>
        <w:tblStyle w:val="Grilledutableau"/>
        <w:tblW w:w="0" w:type="auto"/>
        <w:tblLook w:val="04A0" w:firstRow="1" w:lastRow="0" w:firstColumn="1" w:lastColumn="0" w:noHBand="0" w:noVBand="1"/>
      </w:tblPr>
      <w:tblGrid>
        <w:gridCol w:w="9062"/>
      </w:tblGrid>
      <w:tr w:rsidR="00F024D6" w:rsidTr="001D62CF">
        <w:tc>
          <w:tcPr>
            <w:tcW w:w="9062" w:type="dxa"/>
            <w:shd w:val="clear" w:color="auto" w:fill="ED7D31" w:themeFill="accent2"/>
          </w:tcPr>
          <w:p w:rsidR="00F024D6" w:rsidRDefault="00F024D6" w:rsidP="001D62CF">
            <w:pPr>
              <w:rPr>
                <w:rFonts w:ascii="Times New Roman" w:hAnsi="Times New Roman" w:cs="Times New Roman"/>
                <w:sz w:val="24"/>
                <w:szCs w:val="24"/>
              </w:rPr>
            </w:pPr>
            <w:r w:rsidRPr="00753FEE">
              <w:rPr>
                <w:rFonts w:ascii="Times New Roman" w:hAnsi="Times New Roman" w:cs="Times New Roman"/>
                <w:sz w:val="24"/>
                <w:szCs w:val="24"/>
              </w:rPr>
              <w:t xml:space="preserve">Exemple de </w:t>
            </w:r>
            <w:r>
              <w:rPr>
                <w:rFonts w:ascii="Times New Roman" w:hAnsi="Times New Roman" w:cs="Times New Roman"/>
                <w:sz w:val="24"/>
                <w:szCs w:val="24"/>
              </w:rPr>
              <w:t>lettre de demande d’information à un preneur pensionné</w:t>
            </w:r>
            <w:r w:rsidRPr="00753FEE">
              <w:rPr>
                <w:rFonts w:ascii="Times New Roman" w:hAnsi="Times New Roman" w:cs="Times New Roman"/>
                <w:sz w:val="24"/>
                <w:szCs w:val="24"/>
              </w:rPr>
              <w:t> :</w:t>
            </w:r>
          </w:p>
          <w:p w:rsidR="00F024D6" w:rsidRDefault="00F024D6" w:rsidP="001D62CF">
            <w:pPr>
              <w:rPr>
                <w:rFonts w:ascii="Times New Roman" w:hAnsi="Times New Roman" w:cs="Times New Roman"/>
                <w:sz w:val="24"/>
                <w:szCs w:val="24"/>
              </w:rPr>
            </w:pPr>
            <w:r>
              <w:rPr>
                <w:rFonts w:ascii="Times New Roman" w:hAnsi="Times New Roman" w:cs="Times New Roman"/>
                <w:sz w:val="24"/>
                <w:szCs w:val="24"/>
              </w:rPr>
              <w:t>Les noms et situations mentionnés ci-dessous sont fictifs.</w:t>
            </w:r>
          </w:p>
        </w:tc>
      </w:tr>
    </w:tbl>
    <w:p w:rsidR="00F024D6" w:rsidRDefault="00F024D6" w:rsidP="00F024D6">
      <w:pPr>
        <w:rPr>
          <w:b/>
          <w:bCs/>
          <w:i/>
          <w:iCs/>
          <w:color w:val="000000"/>
          <w:sz w:val="27"/>
          <w:szCs w:val="27"/>
        </w:rPr>
      </w:pPr>
    </w:p>
    <w:p w:rsidR="00F024D6" w:rsidRPr="00753FEE" w:rsidRDefault="00F024D6" w:rsidP="00F024D6">
      <w:pPr>
        <w:rPr>
          <w:rFonts w:ascii="Times New Roman" w:hAnsi="Times New Roman" w:cs="Times New Roman"/>
          <w:sz w:val="24"/>
          <w:szCs w:val="24"/>
        </w:rPr>
      </w:pPr>
      <w:r w:rsidRPr="00753FEE">
        <w:rPr>
          <w:rFonts w:ascii="Times New Roman" w:hAnsi="Times New Roman" w:cs="Times New Roman"/>
          <w:sz w:val="24"/>
          <w:szCs w:val="24"/>
        </w:rPr>
        <w:t>Fabrique d’église Sainte-Lucie à Liège</w:t>
      </w:r>
    </w:p>
    <w:p w:rsidR="00F024D6" w:rsidRPr="00753FEE" w:rsidRDefault="00F024D6" w:rsidP="00F024D6">
      <w:pPr>
        <w:rPr>
          <w:rFonts w:ascii="Times New Roman" w:hAnsi="Times New Roman" w:cs="Times New Roman"/>
          <w:sz w:val="24"/>
          <w:szCs w:val="24"/>
        </w:rPr>
      </w:pPr>
      <w:r w:rsidRPr="00753FEE">
        <w:rPr>
          <w:rFonts w:ascii="Times New Roman" w:hAnsi="Times New Roman" w:cs="Times New Roman"/>
          <w:sz w:val="24"/>
          <w:szCs w:val="24"/>
        </w:rPr>
        <w:t>Rue de l’Illusion n°39, à 4000 Liège</w:t>
      </w:r>
    </w:p>
    <w:p w:rsidR="00F024D6" w:rsidRPr="00753FEE" w:rsidRDefault="00F024D6" w:rsidP="00F024D6">
      <w:pPr>
        <w:rPr>
          <w:rFonts w:ascii="Times New Roman" w:hAnsi="Times New Roman" w:cs="Times New Roman"/>
          <w:sz w:val="24"/>
          <w:szCs w:val="24"/>
        </w:rPr>
      </w:pPr>
      <w:r w:rsidRPr="00753FEE">
        <w:rPr>
          <w:rFonts w:ascii="Times New Roman" w:hAnsi="Times New Roman" w:cs="Times New Roman"/>
          <w:sz w:val="24"/>
          <w:szCs w:val="24"/>
        </w:rPr>
        <w:t>N° d’entreprise : 0001.001.001</w:t>
      </w:r>
    </w:p>
    <w:p w:rsidR="00F024D6" w:rsidRPr="00753FEE" w:rsidRDefault="00F024D6" w:rsidP="00F024D6">
      <w:pPr>
        <w:jc w:val="right"/>
        <w:rPr>
          <w:rFonts w:ascii="Times New Roman" w:hAnsi="Times New Roman" w:cs="Times New Roman"/>
          <w:sz w:val="24"/>
          <w:szCs w:val="24"/>
        </w:rPr>
      </w:pPr>
      <w:r>
        <w:rPr>
          <w:rFonts w:ascii="Times New Roman" w:hAnsi="Times New Roman" w:cs="Times New Roman"/>
          <w:sz w:val="24"/>
          <w:szCs w:val="24"/>
        </w:rPr>
        <w:t>Monsieur Angélo Cataire</w:t>
      </w:r>
    </w:p>
    <w:p w:rsidR="00F024D6" w:rsidRPr="00753FEE" w:rsidRDefault="00F024D6" w:rsidP="00F024D6">
      <w:pPr>
        <w:jc w:val="right"/>
        <w:rPr>
          <w:rFonts w:ascii="Times New Roman" w:hAnsi="Times New Roman" w:cs="Times New Roman"/>
          <w:sz w:val="24"/>
          <w:szCs w:val="24"/>
        </w:rPr>
      </w:pPr>
      <w:r w:rsidRPr="00753FEE">
        <w:rPr>
          <w:rFonts w:ascii="Times New Roman" w:hAnsi="Times New Roman" w:cs="Times New Roman"/>
          <w:sz w:val="24"/>
          <w:szCs w:val="24"/>
        </w:rPr>
        <w:t>Rue Chimérique n°42, à 4000 Liège</w:t>
      </w:r>
    </w:p>
    <w:p w:rsidR="00F024D6" w:rsidRPr="00753FEE" w:rsidRDefault="00F024D6" w:rsidP="00F024D6">
      <w:pPr>
        <w:jc w:val="right"/>
        <w:rPr>
          <w:rFonts w:ascii="Times New Roman" w:hAnsi="Times New Roman" w:cs="Times New Roman"/>
          <w:sz w:val="24"/>
          <w:szCs w:val="24"/>
        </w:rPr>
      </w:pPr>
    </w:p>
    <w:p w:rsidR="00F024D6" w:rsidRDefault="00F024D6" w:rsidP="00616213">
      <w:pPr>
        <w:jc w:val="right"/>
        <w:rPr>
          <w:rFonts w:ascii="Times New Roman" w:hAnsi="Times New Roman" w:cs="Times New Roman"/>
          <w:sz w:val="24"/>
          <w:szCs w:val="24"/>
        </w:rPr>
      </w:pPr>
      <w:r w:rsidRPr="00753FEE">
        <w:rPr>
          <w:rFonts w:ascii="Times New Roman" w:hAnsi="Times New Roman" w:cs="Times New Roman"/>
          <w:sz w:val="24"/>
          <w:szCs w:val="24"/>
        </w:rPr>
        <w:t xml:space="preserve">Le </w:t>
      </w:r>
      <w:r w:rsidR="00C455EB">
        <w:rPr>
          <w:rFonts w:ascii="Times New Roman" w:hAnsi="Times New Roman" w:cs="Times New Roman"/>
          <w:sz w:val="24"/>
          <w:szCs w:val="24"/>
        </w:rPr>
        <w:t>15 septembre</w:t>
      </w:r>
      <w:r w:rsidRPr="00753FEE">
        <w:rPr>
          <w:rFonts w:ascii="Times New Roman" w:hAnsi="Times New Roman" w:cs="Times New Roman"/>
          <w:sz w:val="24"/>
          <w:szCs w:val="24"/>
        </w:rPr>
        <w:t xml:space="preserve"> 2021, à Liège</w:t>
      </w:r>
    </w:p>
    <w:p w:rsidR="00616213" w:rsidRPr="00C455EB" w:rsidRDefault="00616213" w:rsidP="00F024D6">
      <w:pPr>
        <w:rPr>
          <w:rFonts w:ascii="Times New Roman" w:hAnsi="Times New Roman" w:cs="Times New Roman"/>
          <w:b/>
          <w:sz w:val="24"/>
          <w:szCs w:val="24"/>
        </w:rPr>
      </w:pPr>
      <w:r>
        <w:rPr>
          <w:rFonts w:ascii="Times New Roman" w:hAnsi="Times New Roman" w:cs="Times New Roman"/>
          <w:b/>
          <w:sz w:val="24"/>
          <w:szCs w:val="24"/>
        </w:rPr>
        <w:t>Objet : Demande de révision du fermage</w:t>
      </w:r>
    </w:p>
    <w:p w:rsidR="00F024D6" w:rsidRPr="00753FEE" w:rsidRDefault="00F024D6" w:rsidP="00F024D6">
      <w:pPr>
        <w:rPr>
          <w:rFonts w:ascii="Times New Roman" w:hAnsi="Times New Roman" w:cs="Times New Roman"/>
          <w:sz w:val="24"/>
          <w:szCs w:val="24"/>
        </w:rPr>
      </w:pPr>
      <w:r w:rsidRPr="00753FEE">
        <w:rPr>
          <w:rFonts w:ascii="Times New Roman" w:hAnsi="Times New Roman" w:cs="Times New Roman"/>
          <w:sz w:val="24"/>
          <w:szCs w:val="24"/>
        </w:rPr>
        <w:t>Monsieur,</w:t>
      </w:r>
    </w:p>
    <w:p w:rsidR="00F024D6" w:rsidRDefault="00F024D6" w:rsidP="00F024D6">
      <w:pPr>
        <w:jc w:val="both"/>
        <w:rPr>
          <w:rFonts w:ascii="Times New Roman" w:hAnsi="Times New Roman" w:cs="Times New Roman"/>
          <w:sz w:val="24"/>
          <w:szCs w:val="24"/>
        </w:rPr>
      </w:pPr>
      <w:r>
        <w:rPr>
          <w:rFonts w:ascii="Times New Roman" w:hAnsi="Times New Roman" w:cs="Times New Roman"/>
          <w:sz w:val="24"/>
          <w:szCs w:val="24"/>
        </w:rPr>
        <w:t xml:space="preserve">Je fais référence à notre </w:t>
      </w:r>
      <w:r w:rsidRPr="001740F5">
        <w:rPr>
          <w:rFonts w:ascii="Times New Roman" w:hAnsi="Times New Roman" w:cs="Times New Roman"/>
          <w:sz w:val="24"/>
          <w:szCs w:val="24"/>
        </w:rPr>
        <w:t xml:space="preserve">contrat de bail à ferme classique, signé le 05 mars 2018, ayant pour date de début le 01 avril 2018 pour le bien situé dans la commune de Liège, division 25 (Angleur), section C, numéro 11G. </w:t>
      </w:r>
    </w:p>
    <w:p w:rsidR="00616213" w:rsidRPr="00C455EB" w:rsidRDefault="00616213" w:rsidP="00616213">
      <w:pPr>
        <w:jc w:val="both"/>
        <w:rPr>
          <w:rFonts w:ascii="Times New Roman" w:hAnsi="Times New Roman" w:cs="Times New Roman"/>
          <w:sz w:val="24"/>
          <w:szCs w:val="24"/>
        </w:rPr>
      </w:pPr>
      <w:r>
        <w:rPr>
          <w:rFonts w:ascii="Times New Roman" w:hAnsi="Times New Roman" w:cs="Times New Roman"/>
          <w:sz w:val="24"/>
          <w:szCs w:val="24"/>
        </w:rPr>
        <w:t xml:space="preserve">Conformément aux articles </w:t>
      </w:r>
      <w:r w:rsidRPr="00C455EB">
        <w:rPr>
          <w:rFonts w:ascii="Times New Roman" w:hAnsi="Times New Roman" w:cs="Times New Roman"/>
          <w:sz w:val="24"/>
          <w:szCs w:val="24"/>
        </w:rPr>
        <w:t>1</w:t>
      </w:r>
      <w:r w:rsidRPr="00C455EB">
        <w:rPr>
          <w:rFonts w:ascii="Times New Roman" w:hAnsi="Times New Roman" w:cs="Times New Roman"/>
          <w:sz w:val="24"/>
          <w:szCs w:val="24"/>
          <w:vertAlign w:val="superscript"/>
        </w:rPr>
        <w:t>er</w:t>
      </w:r>
      <w:r w:rsidRPr="00C455EB">
        <w:rPr>
          <w:rFonts w:ascii="Times New Roman" w:hAnsi="Times New Roman" w:cs="Times New Roman"/>
          <w:sz w:val="24"/>
          <w:szCs w:val="24"/>
        </w:rPr>
        <w:t xml:space="preserve">, 3/1 et 4 du décret du 20 octobre 2016 limitant les fermages, et puisque vous payez actuellement un fermage d’un montant inférieur à celui fixé par le décret, la fabrique d’église </w:t>
      </w:r>
      <w:r w:rsidR="00C455EB" w:rsidRPr="00C455EB">
        <w:rPr>
          <w:rFonts w:ascii="Times New Roman" w:hAnsi="Times New Roman" w:cs="Times New Roman"/>
          <w:sz w:val="24"/>
          <w:szCs w:val="24"/>
        </w:rPr>
        <w:t xml:space="preserve">Sainte-Lucie </w:t>
      </w:r>
      <w:r w:rsidRPr="00C455EB">
        <w:rPr>
          <w:rFonts w:ascii="Times New Roman" w:hAnsi="Times New Roman" w:cs="Times New Roman"/>
          <w:sz w:val="24"/>
          <w:szCs w:val="24"/>
        </w:rPr>
        <w:t xml:space="preserve">vous demande une révision du fermage, pour le fermage venant à échéance le </w:t>
      </w:r>
      <w:r w:rsidR="00C455EB" w:rsidRPr="00C455EB">
        <w:rPr>
          <w:rFonts w:ascii="Times New Roman" w:hAnsi="Times New Roman" w:cs="Times New Roman"/>
          <w:sz w:val="24"/>
          <w:szCs w:val="24"/>
        </w:rPr>
        <w:t>1</w:t>
      </w:r>
      <w:r w:rsidR="00C455EB" w:rsidRPr="00C455EB">
        <w:rPr>
          <w:rFonts w:ascii="Times New Roman" w:hAnsi="Times New Roman" w:cs="Times New Roman"/>
          <w:sz w:val="24"/>
          <w:szCs w:val="24"/>
          <w:vertAlign w:val="superscript"/>
        </w:rPr>
        <w:t>er</w:t>
      </w:r>
      <w:r w:rsidR="00C455EB" w:rsidRPr="00C455EB">
        <w:rPr>
          <w:rFonts w:ascii="Times New Roman" w:hAnsi="Times New Roman" w:cs="Times New Roman"/>
          <w:sz w:val="24"/>
          <w:szCs w:val="24"/>
        </w:rPr>
        <w:t xml:space="preserve"> novembre 2021.</w:t>
      </w:r>
      <w:r w:rsidRPr="00C455EB">
        <w:rPr>
          <w:rFonts w:ascii="Times New Roman" w:hAnsi="Times New Roman" w:cs="Times New Roman"/>
          <w:sz w:val="24"/>
          <w:szCs w:val="24"/>
        </w:rPr>
        <w:t xml:space="preserve"> </w:t>
      </w:r>
    </w:p>
    <w:p w:rsidR="00616213" w:rsidRPr="00C455EB" w:rsidRDefault="00616213" w:rsidP="00616213">
      <w:pPr>
        <w:jc w:val="both"/>
        <w:rPr>
          <w:rFonts w:ascii="Times New Roman" w:hAnsi="Times New Roman" w:cs="Times New Roman"/>
          <w:sz w:val="24"/>
          <w:szCs w:val="24"/>
        </w:rPr>
      </w:pPr>
      <w:r w:rsidRPr="00C455EB">
        <w:rPr>
          <w:rFonts w:ascii="Times New Roman" w:hAnsi="Times New Roman" w:cs="Times New Roman"/>
          <w:sz w:val="24"/>
          <w:szCs w:val="24"/>
        </w:rPr>
        <w:t xml:space="preserve">Le revenu cadastral de la parcelle étant de </w:t>
      </w:r>
      <w:r w:rsidR="00C455EB" w:rsidRPr="00C455EB">
        <w:rPr>
          <w:rFonts w:ascii="Times New Roman" w:hAnsi="Times New Roman" w:cs="Times New Roman"/>
          <w:sz w:val="24"/>
          <w:szCs w:val="24"/>
        </w:rPr>
        <w:t>55euros</w:t>
      </w:r>
      <w:r w:rsidRPr="00C455EB">
        <w:rPr>
          <w:rFonts w:ascii="Times New Roman" w:hAnsi="Times New Roman" w:cs="Times New Roman"/>
          <w:sz w:val="24"/>
          <w:szCs w:val="24"/>
        </w:rPr>
        <w:t xml:space="preserve"> et le coefficient légal fixé pour la région agricole </w:t>
      </w:r>
      <w:r w:rsidR="00C455EB" w:rsidRPr="00C455EB">
        <w:rPr>
          <w:rFonts w:ascii="Times New Roman" w:hAnsi="Times New Roman" w:cs="Times New Roman"/>
          <w:sz w:val="24"/>
          <w:szCs w:val="24"/>
        </w:rPr>
        <w:t>Herbagère</w:t>
      </w:r>
      <w:r w:rsidRPr="00C455EB">
        <w:rPr>
          <w:rFonts w:ascii="Times New Roman" w:hAnsi="Times New Roman" w:cs="Times New Roman"/>
          <w:sz w:val="24"/>
          <w:szCs w:val="24"/>
        </w:rPr>
        <w:t xml:space="preserve"> en province </w:t>
      </w:r>
      <w:r w:rsidR="00C455EB" w:rsidRPr="00C455EB">
        <w:rPr>
          <w:rFonts w:ascii="Times New Roman" w:hAnsi="Times New Roman" w:cs="Times New Roman"/>
          <w:sz w:val="24"/>
          <w:szCs w:val="24"/>
        </w:rPr>
        <w:t>de Liège</w:t>
      </w:r>
      <w:r w:rsidRPr="00C455EB">
        <w:rPr>
          <w:rFonts w:ascii="Times New Roman" w:hAnsi="Times New Roman" w:cs="Times New Roman"/>
          <w:sz w:val="24"/>
          <w:szCs w:val="24"/>
        </w:rPr>
        <w:t xml:space="preserve"> étant de </w:t>
      </w:r>
      <w:r w:rsidR="00C455EB" w:rsidRPr="00C455EB">
        <w:rPr>
          <w:rFonts w:ascii="Times New Roman" w:hAnsi="Times New Roman" w:cs="Times New Roman"/>
          <w:sz w:val="24"/>
          <w:szCs w:val="24"/>
        </w:rPr>
        <w:t>3,72,</w:t>
      </w:r>
      <w:r w:rsidRPr="00C455EB">
        <w:rPr>
          <w:rFonts w:ascii="Times New Roman" w:hAnsi="Times New Roman" w:cs="Times New Roman"/>
          <w:sz w:val="24"/>
          <w:szCs w:val="24"/>
        </w:rPr>
        <w:t xml:space="preserve"> nous vous prions de bien vouloir payer pour l’année </w:t>
      </w:r>
      <w:r w:rsidR="00C455EB" w:rsidRPr="00C455EB">
        <w:rPr>
          <w:rFonts w:ascii="Times New Roman" w:hAnsi="Times New Roman" w:cs="Times New Roman"/>
          <w:sz w:val="24"/>
          <w:szCs w:val="24"/>
        </w:rPr>
        <w:t>2021</w:t>
      </w:r>
      <w:r w:rsidRPr="00C455EB">
        <w:rPr>
          <w:rFonts w:ascii="Times New Roman" w:hAnsi="Times New Roman" w:cs="Times New Roman"/>
          <w:sz w:val="24"/>
          <w:szCs w:val="24"/>
        </w:rPr>
        <w:t xml:space="preserve">, le montant de </w:t>
      </w:r>
      <w:r w:rsidR="00C455EB" w:rsidRPr="00C455EB">
        <w:rPr>
          <w:rFonts w:ascii="Times New Roman" w:hAnsi="Times New Roman" w:cs="Times New Roman"/>
          <w:sz w:val="24"/>
          <w:szCs w:val="24"/>
        </w:rPr>
        <w:t>55 x 3,72 = 204,6 euros.</w:t>
      </w:r>
    </w:p>
    <w:p w:rsidR="00F024D6" w:rsidRPr="00C455EB" w:rsidRDefault="00F024D6" w:rsidP="00F024D6">
      <w:pPr>
        <w:rPr>
          <w:rFonts w:ascii="Times New Roman" w:hAnsi="Times New Roman" w:cs="Times New Roman"/>
          <w:sz w:val="24"/>
          <w:szCs w:val="24"/>
        </w:rPr>
      </w:pPr>
      <w:r w:rsidRPr="00C455EB">
        <w:rPr>
          <w:rFonts w:ascii="Times New Roman" w:hAnsi="Times New Roman" w:cs="Times New Roman"/>
          <w:sz w:val="24"/>
          <w:szCs w:val="24"/>
        </w:rPr>
        <w:t>Nous vous prions d’agréer, Monsieur, l’expression de nos sentiments respectueux.</w:t>
      </w:r>
    </w:p>
    <w:p w:rsidR="00F024D6" w:rsidRPr="001740F5" w:rsidRDefault="00F024D6" w:rsidP="00F024D6">
      <w:pPr>
        <w:jc w:val="both"/>
        <w:rPr>
          <w:rFonts w:ascii="Times New Roman" w:hAnsi="Times New Roman" w:cs="Times New Roman"/>
          <w:sz w:val="24"/>
          <w:szCs w:val="24"/>
        </w:rPr>
      </w:pPr>
    </w:p>
    <w:p w:rsidR="00F024D6" w:rsidRPr="00753FEE" w:rsidRDefault="00F024D6" w:rsidP="00F024D6">
      <w:pPr>
        <w:jc w:val="right"/>
        <w:rPr>
          <w:rFonts w:ascii="Times New Roman" w:hAnsi="Times New Roman" w:cs="Times New Roman"/>
          <w:sz w:val="24"/>
          <w:szCs w:val="24"/>
        </w:rPr>
      </w:pPr>
      <w:r>
        <w:rPr>
          <w:rFonts w:ascii="Times New Roman" w:hAnsi="Times New Roman" w:cs="Times New Roman"/>
          <w:sz w:val="24"/>
          <w:szCs w:val="24"/>
        </w:rPr>
        <w:t>Emma Nuel-Macron</w:t>
      </w:r>
      <w:r w:rsidRPr="00753FEE">
        <w:rPr>
          <w:rFonts w:ascii="Times New Roman" w:hAnsi="Times New Roman" w:cs="Times New Roman"/>
          <w:sz w:val="24"/>
          <w:szCs w:val="24"/>
        </w:rPr>
        <w:t>,</w:t>
      </w:r>
    </w:p>
    <w:p w:rsidR="00F024D6" w:rsidRDefault="00F024D6" w:rsidP="00F024D6">
      <w:pPr>
        <w:jc w:val="right"/>
      </w:pPr>
      <w:r w:rsidRPr="00753FEE">
        <w:rPr>
          <w:rFonts w:ascii="Times New Roman" w:hAnsi="Times New Roman" w:cs="Times New Roman"/>
          <w:sz w:val="24"/>
          <w:szCs w:val="24"/>
        </w:rPr>
        <w:t>Président</w:t>
      </w:r>
      <w:r>
        <w:rPr>
          <w:rFonts w:ascii="Times New Roman" w:hAnsi="Times New Roman" w:cs="Times New Roman"/>
          <w:sz w:val="24"/>
          <w:szCs w:val="24"/>
        </w:rPr>
        <w:t>e</w:t>
      </w:r>
      <w:r w:rsidRPr="00753FEE">
        <w:rPr>
          <w:rFonts w:ascii="Times New Roman" w:hAnsi="Times New Roman" w:cs="Times New Roman"/>
          <w:sz w:val="24"/>
          <w:szCs w:val="24"/>
        </w:rPr>
        <w:t xml:space="preserve"> de la fabrique d’église Sainte-Lucie</w:t>
      </w:r>
      <w:r>
        <w:rPr>
          <w:rStyle w:val="Appelnotedebasdep"/>
          <w:rFonts w:ascii="Times New Roman" w:hAnsi="Times New Roman" w:cs="Times New Roman"/>
          <w:sz w:val="24"/>
          <w:szCs w:val="24"/>
        </w:rPr>
        <w:footnoteReference w:id="1"/>
      </w:r>
    </w:p>
    <w:p w:rsidR="00447980" w:rsidRDefault="00447980"/>
    <w:sectPr w:rsidR="004479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40" w:rsidRDefault="00CD7240" w:rsidP="00F024D6">
      <w:pPr>
        <w:spacing w:after="0" w:line="240" w:lineRule="auto"/>
      </w:pPr>
      <w:r>
        <w:separator/>
      </w:r>
    </w:p>
  </w:endnote>
  <w:endnote w:type="continuationSeparator" w:id="0">
    <w:p w:rsidR="00CD7240" w:rsidRDefault="00CD7240" w:rsidP="00F0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40" w:rsidRDefault="00CD7240" w:rsidP="00F024D6">
      <w:pPr>
        <w:spacing w:after="0" w:line="240" w:lineRule="auto"/>
      </w:pPr>
      <w:r>
        <w:separator/>
      </w:r>
    </w:p>
  </w:footnote>
  <w:footnote w:type="continuationSeparator" w:id="0">
    <w:p w:rsidR="00CD7240" w:rsidRDefault="00CD7240" w:rsidP="00F024D6">
      <w:pPr>
        <w:spacing w:after="0" w:line="240" w:lineRule="auto"/>
      </w:pPr>
      <w:r>
        <w:continuationSeparator/>
      </w:r>
    </w:p>
  </w:footnote>
  <w:footnote w:id="1">
    <w:p w:rsidR="00F024D6" w:rsidRPr="006F1AFA" w:rsidRDefault="00F024D6" w:rsidP="00F024D6">
      <w:pPr>
        <w:pStyle w:val="Notedebasdepage"/>
        <w:rPr>
          <w:rFonts w:ascii="Times New Roman" w:hAnsi="Times New Roman" w:cs="Times New Roman"/>
          <w:sz w:val="24"/>
          <w:szCs w:val="24"/>
        </w:rPr>
      </w:pPr>
      <w:r w:rsidRPr="006F1AFA">
        <w:rPr>
          <w:rStyle w:val="Appelnotedebasdep"/>
          <w:rFonts w:ascii="Times New Roman" w:hAnsi="Times New Roman" w:cs="Times New Roman"/>
          <w:sz w:val="24"/>
          <w:szCs w:val="24"/>
        </w:rPr>
        <w:footnoteRef/>
      </w:r>
      <w:r w:rsidRPr="006F1AFA">
        <w:rPr>
          <w:rFonts w:ascii="Times New Roman" w:hAnsi="Times New Roman" w:cs="Times New Roman"/>
          <w:sz w:val="24"/>
          <w:szCs w:val="24"/>
        </w:rPr>
        <w:t xml:space="preserve"> Chargée de représenter la Fabrique d’église Sainte-Lucie en vertu de la décision prise par le </w:t>
      </w:r>
      <w:r>
        <w:rPr>
          <w:rFonts w:ascii="Times New Roman" w:hAnsi="Times New Roman" w:cs="Times New Roman"/>
          <w:sz w:val="24"/>
          <w:szCs w:val="24"/>
        </w:rPr>
        <w:t>Bureau des Marguilliers</w:t>
      </w:r>
      <w:r w:rsidRPr="006F1AFA">
        <w:rPr>
          <w:rFonts w:ascii="Times New Roman" w:hAnsi="Times New Roman" w:cs="Times New Roman"/>
          <w:sz w:val="24"/>
          <w:szCs w:val="24"/>
        </w:rPr>
        <w:t xml:space="preserve"> à l’occasion de la séance extraordinaire du </w:t>
      </w:r>
      <w:r w:rsidR="00C455EB">
        <w:rPr>
          <w:rFonts w:ascii="Times New Roman" w:hAnsi="Times New Roman" w:cs="Times New Roman"/>
          <w:sz w:val="24"/>
          <w:szCs w:val="24"/>
        </w:rPr>
        <w:t>10 septembre 2021</w:t>
      </w:r>
      <w:r w:rsidRPr="006F1AFA">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60"/>
    <w:multiLevelType w:val="hybridMultilevel"/>
    <w:tmpl w:val="FBF6C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4E7537"/>
    <w:multiLevelType w:val="hybridMultilevel"/>
    <w:tmpl w:val="650E4008"/>
    <w:lvl w:ilvl="0" w:tplc="23DAC01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D6"/>
    <w:rsid w:val="00447980"/>
    <w:rsid w:val="00616213"/>
    <w:rsid w:val="009A2C69"/>
    <w:rsid w:val="00A7258E"/>
    <w:rsid w:val="00C455EB"/>
    <w:rsid w:val="00CD7240"/>
    <w:rsid w:val="00F024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6124"/>
  <w15:chartTrackingRefBased/>
  <w15:docId w15:val="{DCEA60BB-A155-446A-BC29-C08BD7E8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24D6"/>
    <w:pPr>
      <w:ind w:left="720"/>
      <w:contextualSpacing/>
    </w:pPr>
  </w:style>
  <w:style w:type="paragraph" w:styleId="Notedebasdepage">
    <w:name w:val="footnote text"/>
    <w:basedOn w:val="Normal"/>
    <w:link w:val="NotedebasdepageCar"/>
    <w:uiPriority w:val="99"/>
    <w:semiHidden/>
    <w:unhideWhenUsed/>
    <w:rsid w:val="00F024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024D6"/>
    <w:rPr>
      <w:sz w:val="20"/>
      <w:szCs w:val="20"/>
    </w:rPr>
  </w:style>
  <w:style w:type="character" w:styleId="Appelnotedebasdep">
    <w:name w:val="footnote reference"/>
    <w:basedOn w:val="Policepardfaut"/>
    <w:uiPriority w:val="99"/>
    <w:semiHidden/>
    <w:unhideWhenUsed/>
    <w:rsid w:val="00F02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649</Words>
  <Characters>3574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2</cp:revision>
  <dcterms:created xsi:type="dcterms:W3CDTF">2021-06-25T07:00:00Z</dcterms:created>
  <dcterms:modified xsi:type="dcterms:W3CDTF">2021-06-25T07:30:00Z</dcterms:modified>
</cp:coreProperties>
</file>