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B8" w:rsidRDefault="009D5FB8" w:rsidP="0057603E">
      <w:pPr>
        <w:jc w:val="center"/>
        <w:rPr>
          <w:b/>
        </w:rPr>
      </w:pPr>
      <w:r>
        <w:rPr>
          <w:b/>
        </w:rPr>
        <w:t>Chantier catéchétique 15</w:t>
      </w:r>
      <w:r w:rsidR="00473E67">
        <w:rPr>
          <w:b/>
        </w:rPr>
        <w:t> </w:t>
      </w:r>
      <w:r>
        <w:rPr>
          <w:b/>
        </w:rPr>
        <w:t>novembre 2022</w:t>
      </w:r>
    </w:p>
    <w:p w:rsidR="00ED7A18" w:rsidRDefault="00ED7A18" w:rsidP="0057603E">
      <w:pPr>
        <w:jc w:val="center"/>
        <w:rPr>
          <w:b/>
        </w:rPr>
      </w:pPr>
    </w:p>
    <w:p w:rsidR="009D5FB8" w:rsidRDefault="009D5FB8" w:rsidP="009D5FB8">
      <w:pPr>
        <w:pStyle w:val="Paragraphedeliste"/>
        <w:numPr>
          <w:ilvl w:val="0"/>
          <w:numId w:val="14"/>
        </w:numPr>
      </w:pPr>
      <w:r w:rsidRPr="00AA3B6E">
        <w:rPr>
          <w:b/>
        </w:rPr>
        <w:t>Enjeu de la matinée</w:t>
      </w:r>
      <w:r w:rsidR="00AF7D56">
        <w:t xml:space="preserve"> </w:t>
      </w:r>
      <w:r w:rsidR="00B83287">
        <w:t>—</w:t>
      </w:r>
      <w:r>
        <w:t xml:space="preserve"> &gt; se mettre en réflexion à partir </w:t>
      </w:r>
    </w:p>
    <w:p w:rsidR="009D5FB8" w:rsidRDefault="002E0EB7" w:rsidP="009D5FB8">
      <w:pPr>
        <w:pStyle w:val="Paragraphedeliste"/>
        <w:numPr>
          <w:ilvl w:val="1"/>
          <w:numId w:val="14"/>
        </w:numPr>
      </w:pPr>
      <w:proofErr w:type="gramStart"/>
      <w:r>
        <w:t>d</w:t>
      </w:r>
      <w:r w:rsidR="00CC6D0D">
        <w:t>u</w:t>
      </w:r>
      <w:proofErr w:type="gramEnd"/>
      <w:r w:rsidR="009D5FB8">
        <w:t xml:space="preserve"> projet diocésain de catéchèse</w:t>
      </w:r>
    </w:p>
    <w:p w:rsidR="009D5FB8" w:rsidRDefault="002E0EB7" w:rsidP="009D5FB8">
      <w:pPr>
        <w:pStyle w:val="Paragraphedeliste"/>
        <w:numPr>
          <w:ilvl w:val="1"/>
          <w:numId w:val="14"/>
        </w:numPr>
      </w:pPr>
      <w:proofErr w:type="gramStart"/>
      <w:r>
        <w:t>d</w:t>
      </w:r>
      <w:r w:rsidR="00552E87">
        <w:t>e</w:t>
      </w:r>
      <w:proofErr w:type="gramEnd"/>
      <w:r w:rsidR="00552E87">
        <w:t xml:space="preserve"> la</w:t>
      </w:r>
      <w:r w:rsidR="009D5FB8">
        <w:t xml:space="preserve"> concrétisation dans les UP</w:t>
      </w:r>
    </w:p>
    <w:p w:rsidR="009D5FB8" w:rsidRDefault="002E0EB7" w:rsidP="009D5FB8">
      <w:pPr>
        <w:pStyle w:val="Paragraphedeliste"/>
        <w:numPr>
          <w:ilvl w:val="1"/>
          <w:numId w:val="14"/>
        </w:numPr>
      </w:pPr>
      <w:proofErr w:type="gramStart"/>
      <w:r>
        <w:t>d</w:t>
      </w:r>
      <w:r w:rsidR="00CC6D0D">
        <w:t>ans</w:t>
      </w:r>
      <w:proofErr w:type="gramEnd"/>
      <w:r w:rsidR="009D5FB8">
        <w:t xml:space="preserve"> un contexte en évolution</w:t>
      </w:r>
    </w:p>
    <w:p w:rsidR="009D5FB8" w:rsidRDefault="009D5FB8" w:rsidP="009D5FB8">
      <w:pPr>
        <w:pStyle w:val="Paragraphedeliste"/>
        <w:ind w:left="1440"/>
      </w:pPr>
    </w:p>
    <w:p w:rsidR="009D5FB8" w:rsidRPr="00861ACA" w:rsidRDefault="009D5FB8" w:rsidP="009D5FB8">
      <w:pPr>
        <w:pStyle w:val="Paragraphedeliste"/>
        <w:rPr>
          <w:b/>
        </w:rPr>
      </w:pPr>
      <w:r>
        <w:t>Nou</w:t>
      </w:r>
      <w:r w:rsidR="00861ACA">
        <w:t xml:space="preserve">s voudrions travailler avec les </w:t>
      </w:r>
      <w:proofErr w:type="spellStart"/>
      <w:r w:rsidR="00861ACA">
        <w:t>AeP</w:t>
      </w:r>
      <w:proofErr w:type="spellEnd"/>
      <w:r>
        <w:t xml:space="preserve"> à la </w:t>
      </w:r>
      <w:r w:rsidRPr="009D5FB8">
        <w:rPr>
          <w:b/>
        </w:rPr>
        <w:t>réalisation d’un outil</w:t>
      </w:r>
      <w:r>
        <w:t xml:space="preserve"> </w:t>
      </w:r>
      <w:r w:rsidR="00B83287">
        <w:t>—</w:t>
      </w:r>
      <w:r>
        <w:t xml:space="preserve"> une grille de relecture pour évaluer nos pratiques </w:t>
      </w:r>
      <w:r w:rsidR="00861ACA">
        <w:t xml:space="preserve">(utilisable pour les évaluations de fin d’année par exemple) </w:t>
      </w:r>
      <w:r w:rsidR="00B83287">
        <w:t>—</w:t>
      </w:r>
      <w:r>
        <w:t xml:space="preserve"> et cela dans une </w:t>
      </w:r>
      <w:r w:rsidR="00861ACA">
        <w:t xml:space="preserve">démarche de type synodal --- &gt; </w:t>
      </w:r>
      <w:r w:rsidR="00861ACA" w:rsidRPr="00861ACA">
        <w:rPr>
          <w:b/>
        </w:rPr>
        <w:t>A</w:t>
      </w:r>
      <w:r w:rsidRPr="00861ACA">
        <w:rPr>
          <w:b/>
        </w:rPr>
        <w:t xml:space="preserve"> quoi le Seigneur nous appelle-t-il</w:t>
      </w:r>
      <w:r w:rsidR="00B83287">
        <w:rPr>
          <w:b/>
        </w:rPr>
        <w:t> </w:t>
      </w:r>
      <w:r w:rsidRPr="00861ACA">
        <w:rPr>
          <w:b/>
        </w:rPr>
        <w:t>?</w:t>
      </w:r>
    </w:p>
    <w:p w:rsidR="009D5FB8" w:rsidRPr="00762EB9" w:rsidRDefault="009D5FB8" w:rsidP="009D5FB8">
      <w:pPr>
        <w:pStyle w:val="Paragraphedeliste"/>
        <w:rPr>
          <w:sz w:val="18"/>
          <w:szCs w:val="18"/>
        </w:rPr>
      </w:pPr>
    </w:p>
    <w:p w:rsidR="009D5FB8" w:rsidRDefault="00861ACA" w:rsidP="009D5FB8">
      <w:pPr>
        <w:pStyle w:val="Paragraphedeliste"/>
      </w:pPr>
      <w:r>
        <w:t xml:space="preserve">Deux </w:t>
      </w:r>
      <w:r w:rsidR="009D5FB8">
        <w:t xml:space="preserve">chantiers </w:t>
      </w:r>
      <w:r>
        <w:t xml:space="preserve">seront consacrés </w:t>
      </w:r>
      <w:r w:rsidR="009D5FB8">
        <w:t>à cette démarche.</w:t>
      </w:r>
    </w:p>
    <w:p w:rsidR="009D5FB8" w:rsidRPr="00762EB9" w:rsidRDefault="009D5FB8" w:rsidP="009D5FB8">
      <w:pPr>
        <w:pStyle w:val="Paragraphedeliste"/>
        <w:rPr>
          <w:sz w:val="18"/>
          <w:szCs w:val="18"/>
        </w:rPr>
      </w:pPr>
    </w:p>
    <w:p w:rsidR="00C20D06" w:rsidRDefault="00C20D06">
      <w:r w:rsidRPr="0048589C">
        <w:rPr>
          <w:u w:val="single"/>
        </w:rPr>
        <w:t>Depuis 2015</w:t>
      </w:r>
      <w:r>
        <w:t xml:space="preserve"> </w:t>
      </w:r>
      <w:r w:rsidR="00B83287">
        <w:t>—</w:t>
      </w:r>
      <w:r>
        <w:t xml:space="preserve"> le </w:t>
      </w:r>
      <w:r w:rsidR="00170979">
        <w:t>renouveau catéchétique synthétisé dans le «</w:t>
      </w:r>
      <w:r w:rsidR="00B83287">
        <w:t> </w:t>
      </w:r>
      <w:r>
        <w:t>tableau coloré</w:t>
      </w:r>
      <w:r w:rsidR="00B83287">
        <w:t> </w:t>
      </w:r>
      <w:r w:rsidR="00170979">
        <w:t>»</w:t>
      </w:r>
      <w:r>
        <w:t xml:space="preserve"> nous a aidé</w:t>
      </w:r>
      <w:r w:rsidR="00B83287">
        <w:t>s</w:t>
      </w:r>
      <w:r>
        <w:t xml:space="preserve"> à</w:t>
      </w:r>
      <w:r w:rsidR="00850EEF">
        <w:t>…</w:t>
      </w:r>
      <w:r>
        <w:t xml:space="preserve"> </w:t>
      </w:r>
    </w:p>
    <w:p w:rsidR="00C20D06" w:rsidRPr="00AF7D56" w:rsidRDefault="0048589C" w:rsidP="00C20D06">
      <w:pPr>
        <w:pStyle w:val="Paragraphedeliste"/>
        <w:numPr>
          <w:ilvl w:val="0"/>
          <w:numId w:val="1"/>
        </w:numPr>
      </w:pPr>
      <w:r>
        <w:t>Mettre</w:t>
      </w:r>
      <w:r w:rsidR="00C20D06">
        <w:t xml:space="preserve"> en avant </w:t>
      </w:r>
      <w:r w:rsidR="00C20D06" w:rsidRPr="00AF7D56">
        <w:rPr>
          <w:b/>
        </w:rPr>
        <w:t xml:space="preserve">l’unité des trois </w:t>
      </w:r>
      <w:r w:rsidR="002E0EB7" w:rsidRPr="00AF7D56">
        <w:rPr>
          <w:b/>
        </w:rPr>
        <w:t>Sacrements de</w:t>
      </w:r>
      <w:r w:rsidR="00C20D06" w:rsidRPr="00AF7D56">
        <w:rPr>
          <w:b/>
        </w:rPr>
        <w:t xml:space="preserve"> l’I</w:t>
      </w:r>
      <w:r w:rsidR="002E0EB7" w:rsidRPr="00AF7D56">
        <w:rPr>
          <w:b/>
        </w:rPr>
        <w:t xml:space="preserve">nitiation Chrétienne </w:t>
      </w:r>
      <w:r w:rsidR="002E0EB7" w:rsidRPr="00AF7D56">
        <w:rPr>
          <w:strike/>
        </w:rPr>
        <w:t>(</w:t>
      </w:r>
      <w:r w:rsidR="002A5719" w:rsidRPr="00AF7D56">
        <w:t xml:space="preserve">dont le centre est </w:t>
      </w:r>
      <w:r w:rsidR="00BE4169" w:rsidRPr="00AF7D56">
        <w:t>le mystère pascal) pour</w:t>
      </w:r>
      <w:r w:rsidR="00C20D06" w:rsidRPr="00AF7D56">
        <w:t xml:space="preserve"> «</w:t>
      </w:r>
      <w:r w:rsidR="00B83287" w:rsidRPr="00AF7D56">
        <w:t> </w:t>
      </w:r>
      <w:r w:rsidR="00C20D06" w:rsidRPr="00AF7D56">
        <w:t>devenir chrétien</w:t>
      </w:r>
      <w:r w:rsidR="00B83287" w:rsidRPr="00AF7D56">
        <w:t> </w:t>
      </w:r>
      <w:r w:rsidR="00C20D06" w:rsidRPr="00AF7D56">
        <w:t xml:space="preserve">» par rapport </w:t>
      </w:r>
      <w:r w:rsidR="00BE4169" w:rsidRPr="00AF7D56">
        <w:t xml:space="preserve">au passé où l’on a valorisé la </w:t>
      </w:r>
      <w:r w:rsidR="00C20D06" w:rsidRPr="00AF7D56">
        <w:t>préparation de différents S</w:t>
      </w:r>
      <w:r w:rsidR="00AF7D56">
        <w:t>acrements.</w:t>
      </w:r>
    </w:p>
    <w:p w:rsidR="00C20D06" w:rsidRDefault="0048589C" w:rsidP="00C20D06">
      <w:pPr>
        <w:pStyle w:val="Paragraphedeliste"/>
        <w:numPr>
          <w:ilvl w:val="0"/>
          <w:numId w:val="1"/>
        </w:numPr>
      </w:pPr>
      <w:r w:rsidRPr="00762EB9">
        <w:rPr>
          <w:b/>
        </w:rPr>
        <w:t>Intégrer</w:t>
      </w:r>
      <w:r w:rsidR="00C20D06" w:rsidRPr="00762EB9">
        <w:rPr>
          <w:b/>
        </w:rPr>
        <w:t xml:space="preserve"> la catéchèse des enfants qui demandent le BEAS</w:t>
      </w:r>
      <w:r w:rsidR="00C20D06">
        <w:t xml:space="preserve"> </w:t>
      </w:r>
      <w:r w:rsidR="00AF7D56">
        <w:t xml:space="preserve">(Baptême en âge de scolarité) </w:t>
      </w:r>
      <w:r w:rsidR="00C20D06">
        <w:t>dans le processus d’ensemble de trois années</w:t>
      </w:r>
      <w:r w:rsidR="00850EEF">
        <w:t xml:space="preserve"> (le baptême n’est plus perçu comme un «</w:t>
      </w:r>
      <w:r w:rsidR="00B83287">
        <w:t> </w:t>
      </w:r>
      <w:r w:rsidR="00850EEF">
        <w:t>rattrapage</w:t>
      </w:r>
      <w:r w:rsidR="00B83287">
        <w:t> </w:t>
      </w:r>
      <w:r w:rsidR="00850EEF">
        <w:t xml:space="preserve">» pour permettre la </w:t>
      </w:r>
      <w:r w:rsidR="00B83287">
        <w:t>PC</w:t>
      </w:r>
      <w:r w:rsidR="00850EEF">
        <w:t>)</w:t>
      </w:r>
      <w:r w:rsidR="00AF7D56">
        <w:t>.</w:t>
      </w:r>
    </w:p>
    <w:p w:rsidR="00C20D06" w:rsidRDefault="0048589C" w:rsidP="00C20D06">
      <w:pPr>
        <w:pStyle w:val="Paragraphedeliste"/>
        <w:numPr>
          <w:ilvl w:val="0"/>
          <w:numId w:val="1"/>
        </w:numPr>
      </w:pPr>
      <w:r w:rsidRPr="00762EB9">
        <w:rPr>
          <w:b/>
        </w:rPr>
        <w:t>Donner</w:t>
      </w:r>
      <w:r w:rsidR="00C20D06" w:rsidRPr="00762EB9">
        <w:rPr>
          <w:b/>
        </w:rPr>
        <w:t xml:space="preserve"> une place essentielle à l’Eucharistie</w:t>
      </w:r>
      <w:r w:rsidR="00C20D06">
        <w:t xml:space="preserve"> et </w:t>
      </w:r>
      <w:r w:rsidR="00BE4169">
        <w:t>articuler liturgie et catéchèse</w:t>
      </w:r>
      <w:r w:rsidR="00AF7D56">
        <w:t>.</w:t>
      </w:r>
    </w:p>
    <w:p w:rsidR="00BE4169" w:rsidRPr="00861ACA" w:rsidRDefault="0048589C" w:rsidP="00C20D06">
      <w:pPr>
        <w:pStyle w:val="Paragraphedeliste"/>
        <w:numPr>
          <w:ilvl w:val="0"/>
          <w:numId w:val="1"/>
        </w:numPr>
      </w:pPr>
      <w:r w:rsidRPr="00762EB9">
        <w:rPr>
          <w:b/>
        </w:rPr>
        <w:t>Cerner</w:t>
      </w:r>
      <w:r w:rsidR="00BE4169" w:rsidRPr="00762EB9">
        <w:rPr>
          <w:b/>
        </w:rPr>
        <w:t xml:space="preserve"> un temps </w:t>
      </w:r>
      <w:r w:rsidR="00DE1886" w:rsidRPr="00762EB9">
        <w:rPr>
          <w:b/>
        </w:rPr>
        <w:t xml:space="preserve">(une durée) </w:t>
      </w:r>
      <w:r w:rsidR="00BE4169" w:rsidRPr="00762EB9">
        <w:rPr>
          <w:b/>
        </w:rPr>
        <w:t>de catéchèse liée à l’initiation chrétienne</w:t>
      </w:r>
      <w:r w:rsidR="0057603E" w:rsidRPr="00762EB9">
        <w:rPr>
          <w:b/>
        </w:rPr>
        <w:t xml:space="preserve"> pour les enfants</w:t>
      </w:r>
      <w:r w:rsidR="00AF7D56">
        <w:t>, t</w:t>
      </w:r>
      <w:r w:rsidR="0057603E">
        <w:t>emps</w:t>
      </w:r>
      <w:r w:rsidR="00BE4169">
        <w:t xml:space="preserve"> qui pourrait </w:t>
      </w:r>
      <w:r w:rsidR="00DE1886">
        <w:t>(devrait</w:t>
      </w:r>
      <w:r w:rsidR="00B83287">
        <w:t> </w:t>
      </w:r>
      <w:r w:rsidR="00DE1886">
        <w:t xml:space="preserve">?) </w:t>
      </w:r>
      <w:r w:rsidR="00BE4169">
        <w:t xml:space="preserve">être </w:t>
      </w:r>
      <w:r w:rsidR="00BE4169" w:rsidRPr="00861ACA">
        <w:t>précédé par un éveil à la foi et suivi d’une c</w:t>
      </w:r>
      <w:r w:rsidR="0057603E" w:rsidRPr="00861ACA">
        <w:t xml:space="preserve">atéchèse de la maturation qui </w:t>
      </w:r>
      <w:r w:rsidR="00BE4169" w:rsidRPr="00861ACA">
        <w:t>devrait nourrir toute la vie chrétienne</w:t>
      </w:r>
      <w:r w:rsidR="00170979" w:rsidRPr="00861ACA">
        <w:t xml:space="preserve"> et particulièrement pour nous (</w:t>
      </w:r>
      <w:proofErr w:type="spellStart"/>
      <w:r w:rsidR="00170979" w:rsidRPr="00861ACA">
        <w:t>AeP</w:t>
      </w:r>
      <w:proofErr w:type="spellEnd"/>
      <w:r w:rsidR="00170979" w:rsidRPr="00861ACA">
        <w:t xml:space="preserve"> mission IC des enfants)</w:t>
      </w:r>
      <w:r w:rsidR="00850EEF" w:rsidRPr="00861ACA">
        <w:t xml:space="preserve"> l’adolescence.</w:t>
      </w:r>
    </w:p>
    <w:p w:rsidR="0057603E" w:rsidRDefault="0057603E" w:rsidP="0057603E">
      <w:r w:rsidRPr="0048589C">
        <w:rPr>
          <w:u w:val="single"/>
        </w:rPr>
        <w:t>Depuis lors</w:t>
      </w:r>
      <w:r w:rsidR="00AF7D56">
        <w:rPr>
          <w:u w:val="single"/>
        </w:rPr>
        <w:t>, il y a eu</w:t>
      </w:r>
      <w:r w:rsidR="00473E67">
        <w:t> </w:t>
      </w:r>
      <w:r>
        <w:t>:</w:t>
      </w:r>
    </w:p>
    <w:p w:rsidR="0057603E" w:rsidRDefault="00AF7D56" w:rsidP="007416B1">
      <w:pPr>
        <w:pStyle w:val="Paragraphedeliste"/>
        <w:numPr>
          <w:ilvl w:val="0"/>
          <w:numId w:val="2"/>
        </w:numPr>
      </w:pPr>
      <w:proofErr w:type="gramStart"/>
      <w:r>
        <w:t>l</w:t>
      </w:r>
      <w:r w:rsidR="00850EEF">
        <w:t>a</w:t>
      </w:r>
      <w:proofErr w:type="gramEnd"/>
      <w:r w:rsidR="00850EEF">
        <w:t xml:space="preserve"> publication d’un </w:t>
      </w:r>
      <w:r w:rsidR="0057603E" w:rsidRPr="00AF7D56">
        <w:t>nouveau D</w:t>
      </w:r>
      <w:r w:rsidR="002E0EB7" w:rsidRPr="00AF7D56">
        <w:t xml:space="preserve">irectoire </w:t>
      </w:r>
      <w:r w:rsidR="0057603E" w:rsidRPr="00AF7D56">
        <w:t>p</w:t>
      </w:r>
      <w:r w:rsidR="002E0EB7" w:rsidRPr="00AF7D56">
        <w:t xml:space="preserve">our la </w:t>
      </w:r>
      <w:r w:rsidR="002A5719" w:rsidRPr="00AF7D56">
        <w:t xml:space="preserve">Catéchèse </w:t>
      </w:r>
      <w:proofErr w:type="spellStart"/>
      <w:r w:rsidR="002A5719" w:rsidRPr="00AF7D56">
        <w:t>Dp</w:t>
      </w:r>
      <w:r w:rsidR="00182287" w:rsidRPr="00AF7D56">
        <w:t>C</w:t>
      </w:r>
      <w:proofErr w:type="spellEnd"/>
      <w:r w:rsidR="002E0EB7" w:rsidRPr="00AF7D56">
        <w:t xml:space="preserve"> </w:t>
      </w:r>
      <w:r w:rsidR="007E23E6" w:rsidRPr="00AF7D56">
        <w:t>(2020) qui confirme bien des orientations du D</w:t>
      </w:r>
      <w:r w:rsidR="002E0EB7" w:rsidRPr="00AF7D56">
        <w:t xml:space="preserve">irectoire </w:t>
      </w:r>
      <w:r w:rsidR="007E23E6" w:rsidRPr="00AF7D56">
        <w:t>G</w:t>
      </w:r>
      <w:r w:rsidR="002A5719" w:rsidRPr="00AF7D56">
        <w:t>énéral pour la Catéchèse DG</w:t>
      </w:r>
      <w:r w:rsidR="002E0EB7" w:rsidRPr="00AF7D56">
        <w:t>C (</w:t>
      </w:r>
      <w:r w:rsidR="007E23E6" w:rsidRPr="00AF7D56">
        <w:t>1997</w:t>
      </w:r>
      <w:r w:rsidR="007E23E6">
        <w:t>) et accentue ou révèle quelques (nouveaux) points d’attention</w:t>
      </w:r>
      <w:r w:rsidR="0048589C">
        <w:t>.</w:t>
      </w:r>
    </w:p>
    <w:p w:rsidR="0057603E" w:rsidRDefault="00473E67" w:rsidP="007416B1">
      <w:pPr>
        <w:pStyle w:val="Paragraphedeliste"/>
        <w:numPr>
          <w:ilvl w:val="0"/>
          <w:numId w:val="2"/>
        </w:numPr>
      </w:pPr>
      <w:r>
        <w:t>D</w:t>
      </w:r>
      <w:r w:rsidR="00850EEF">
        <w:t>es</w:t>
      </w:r>
      <w:r w:rsidR="0057603E">
        <w:t xml:space="preserve"> a</w:t>
      </w:r>
      <w:r w:rsidR="007E23E6">
        <w:t xml:space="preserve">vancées dans la </w:t>
      </w:r>
      <w:r w:rsidR="0048589C">
        <w:t>réflexion sur la place de la famille</w:t>
      </w:r>
      <w:r w:rsidR="0057603E">
        <w:t xml:space="preserve"> à la catéchèse et plus largement dans la vie de l’</w:t>
      </w:r>
      <w:r w:rsidR="00B83287">
        <w:t>É</w:t>
      </w:r>
      <w:r w:rsidR="0057603E">
        <w:t>glise</w:t>
      </w:r>
      <w:r w:rsidR="007E23E6">
        <w:t xml:space="preserve"> </w:t>
      </w:r>
      <w:r w:rsidR="00B83287">
        <w:t>—</w:t>
      </w:r>
      <w:r w:rsidR="007E23E6">
        <w:t xml:space="preserve"> stimulé</w:t>
      </w:r>
      <w:r w:rsidR="00850EEF">
        <w:t>es</w:t>
      </w:r>
      <w:r w:rsidR="007E23E6">
        <w:t xml:space="preserve"> par deux synodes </w:t>
      </w:r>
      <w:r w:rsidR="0048589C">
        <w:t>romains</w:t>
      </w:r>
      <w:r w:rsidR="007E23E6">
        <w:t xml:space="preserve"> et la crise </w:t>
      </w:r>
      <w:proofErr w:type="spellStart"/>
      <w:r w:rsidR="007E23E6">
        <w:t>Covid</w:t>
      </w:r>
      <w:proofErr w:type="spellEnd"/>
      <w:r w:rsidR="0048589C">
        <w:t>.</w:t>
      </w:r>
    </w:p>
    <w:p w:rsidR="0057603E" w:rsidRDefault="00473E67" w:rsidP="007416B1">
      <w:pPr>
        <w:pStyle w:val="Paragraphedeliste"/>
        <w:numPr>
          <w:ilvl w:val="0"/>
          <w:numId w:val="2"/>
        </w:numPr>
      </w:pPr>
      <w:r>
        <w:t>L</w:t>
      </w:r>
      <w:r w:rsidR="00850EEF">
        <w:t>’expérience</w:t>
      </w:r>
      <w:r w:rsidR="00DB4911">
        <w:t xml:space="preserve"> du catéchuménat </w:t>
      </w:r>
      <w:r w:rsidR="00AF7D56">
        <w:t xml:space="preserve">qui aujourd’hui </w:t>
      </w:r>
      <w:r w:rsidR="0057603E">
        <w:t>touche quasi toutes les UP</w:t>
      </w:r>
      <w:r w:rsidR="007E23E6">
        <w:t xml:space="preserve"> de notre diocèse</w:t>
      </w:r>
      <w:r w:rsidR="00850EEF">
        <w:t xml:space="preserve"> </w:t>
      </w:r>
      <w:r w:rsidR="00B83287">
        <w:t>—</w:t>
      </w:r>
      <w:r w:rsidR="00850EEF">
        <w:t xml:space="preserve"> on mesure mieux ce que </w:t>
      </w:r>
      <w:r w:rsidR="0048589C">
        <w:t>signifie «</w:t>
      </w:r>
      <w:r w:rsidR="00B83287">
        <w:t> </w:t>
      </w:r>
      <w:r w:rsidR="00850EEF">
        <w:t xml:space="preserve">d’inspiration </w:t>
      </w:r>
      <w:proofErr w:type="spellStart"/>
      <w:r w:rsidR="00850EEF">
        <w:t>catéchuménale</w:t>
      </w:r>
      <w:proofErr w:type="spellEnd"/>
      <w:r w:rsidR="00B83287">
        <w:t> </w:t>
      </w:r>
      <w:r w:rsidR="0048589C">
        <w:t>»</w:t>
      </w:r>
      <w:r w:rsidR="00850EEF">
        <w:t>.</w:t>
      </w:r>
    </w:p>
    <w:p w:rsidR="007E23E6" w:rsidRDefault="009D432B" w:rsidP="007416B1">
      <w:pPr>
        <w:pStyle w:val="Paragraphedeliste"/>
        <w:numPr>
          <w:ilvl w:val="0"/>
          <w:numId w:val="2"/>
        </w:numPr>
      </w:pPr>
      <w:r>
        <w:t>L</w:t>
      </w:r>
      <w:r w:rsidR="00850EEF">
        <w:t xml:space="preserve">a déchristianisation </w:t>
      </w:r>
      <w:r w:rsidR="007E23E6">
        <w:t>s’intensifie</w:t>
      </w:r>
      <w:r w:rsidR="00850EEF">
        <w:t xml:space="preserve"> </w:t>
      </w:r>
      <w:r w:rsidR="00B83287">
        <w:t>—</w:t>
      </w:r>
      <w:r w:rsidR="00850EEF">
        <w:t xml:space="preserve"> l’Annonce </w:t>
      </w:r>
      <w:r w:rsidR="00850EEF" w:rsidRPr="00AF7D56">
        <w:t>de J</w:t>
      </w:r>
      <w:r w:rsidR="002E0EB7" w:rsidRPr="00AF7D56">
        <w:t xml:space="preserve">ésus </w:t>
      </w:r>
      <w:r w:rsidR="00850EEF" w:rsidRPr="00AF7D56">
        <w:t>C</w:t>
      </w:r>
      <w:r w:rsidR="00182287" w:rsidRPr="00AF7D56">
        <w:t>h</w:t>
      </w:r>
      <w:r w:rsidR="002E0EB7" w:rsidRPr="00AF7D56">
        <w:t>rist</w:t>
      </w:r>
      <w:r w:rsidR="00850EEF" w:rsidRPr="00AF7D56">
        <w:t xml:space="preserve"> </w:t>
      </w:r>
      <w:r w:rsidR="00850EEF">
        <w:t>doit être intégrée dans la catéchèse.</w:t>
      </w:r>
    </w:p>
    <w:p w:rsidR="00DE1886" w:rsidRPr="00DE1886" w:rsidRDefault="00DE1886" w:rsidP="007416B1">
      <w:pPr>
        <w:pStyle w:val="Paragraphedeliste"/>
        <w:numPr>
          <w:ilvl w:val="0"/>
          <w:numId w:val="2"/>
        </w:numPr>
        <w:rPr>
          <w:u w:val="single"/>
        </w:rPr>
      </w:pPr>
      <w:r>
        <w:t xml:space="preserve">La rencontre de plusieurs doyennés en 2022 </w:t>
      </w:r>
      <w:r w:rsidR="00AF7D56">
        <w:t xml:space="preserve">qui </w:t>
      </w:r>
      <w:r w:rsidR="00B83287">
        <w:t>a</w:t>
      </w:r>
      <w:r>
        <w:t xml:space="preserve"> permis d’écouter à la fois des questions et des avancées</w:t>
      </w:r>
      <w:r w:rsidR="00473E67">
        <w:t> </w:t>
      </w:r>
      <w:r w:rsidR="0048589C">
        <w:t>:</w:t>
      </w:r>
    </w:p>
    <w:p w:rsidR="00FB291E" w:rsidRPr="00DE1886" w:rsidRDefault="00DE1886" w:rsidP="00DE1886">
      <w:pPr>
        <w:pStyle w:val="Paragraphedeliste"/>
        <w:numPr>
          <w:ilvl w:val="1"/>
          <w:numId w:val="2"/>
        </w:numPr>
      </w:pPr>
      <w:r w:rsidRPr="00AF7D56">
        <w:t>Réfléchir</w:t>
      </w:r>
      <w:r w:rsidR="00FB291E" w:rsidRPr="00AF7D56">
        <w:t xml:space="preserve"> </w:t>
      </w:r>
      <w:r w:rsidR="002A5719" w:rsidRPr="00AF7D56">
        <w:t xml:space="preserve">à </w:t>
      </w:r>
      <w:r w:rsidR="00FB291E" w:rsidRPr="00AF7D56">
        <w:t xml:space="preserve">la catéchèse </w:t>
      </w:r>
      <w:r w:rsidR="00FB291E" w:rsidRPr="00DE1886">
        <w:t xml:space="preserve">à la manière d’un accompagnement </w:t>
      </w:r>
      <w:r w:rsidR="00850EEF" w:rsidRPr="00DE1886">
        <w:t>(</w:t>
      </w:r>
      <w:proofErr w:type="spellStart"/>
      <w:r w:rsidR="00FB291E" w:rsidRPr="00DE1886">
        <w:t>catéchuménal</w:t>
      </w:r>
      <w:proofErr w:type="spellEnd"/>
      <w:r w:rsidR="00850EEF" w:rsidRPr="00DE1886">
        <w:t>)</w:t>
      </w:r>
      <w:r w:rsidR="00FB291E" w:rsidRPr="00DE1886">
        <w:t xml:space="preserve"> </w:t>
      </w:r>
      <w:r w:rsidR="00B83287">
        <w:t>—</w:t>
      </w:r>
      <w:r w:rsidR="00FB291E" w:rsidRPr="00DE1886">
        <w:t xml:space="preserve"> </w:t>
      </w:r>
      <w:r w:rsidR="00FC2CD2">
        <w:t>certains ont évoqué une éventuelle</w:t>
      </w:r>
      <w:r w:rsidR="004B7923" w:rsidRPr="00DE1886">
        <w:t xml:space="preserve"> </w:t>
      </w:r>
      <w:r w:rsidR="00DB4911" w:rsidRPr="00DE1886">
        <w:t>mise en avant d’un «</w:t>
      </w:r>
      <w:r w:rsidR="00B83287">
        <w:t> </w:t>
      </w:r>
      <w:r w:rsidR="00FC2CD2">
        <w:t xml:space="preserve">nouveau </w:t>
      </w:r>
      <w:r w:rsidR="00DB4911" w:rsidRPr="00DE1886">
        <w:t>visuel</w:t>
      </w:r>
      <w:r w:rsidR="00B83287">
        <w:t> </w:t>
      </w:r>
      <w:r w:rsidR="00DB4911" w:rsidRPr="00DE1886">
        <w:t xml:space="preserve">» </w:t>
      </w:r>
      <w:r w:rsidR="00FC2CD2">
        <w:t>pour le signifier</w:t>
      </w:r>
      <w:r w:rsidR="00DB4911" w:rsidRPr="00DE1886">
        <w:t xml:space="preserve"> = </w:t>
      </w:r>
      <w:r w:rsidR="00FC2CD2">
        <w:t xml:space="preserve">un </w:t>
      </w:r>
      <w:r w:rsidR="00DB4911" w:rsidRPr="00DE1886">
        <w:t xml:space="preserve">chemin et les sacrements </w:t>
      </w:r>
      <w:r w:rsidR="00FC2CD2">
        <w:t xml:space="preserve">qui </w:t>
      </w:r>
      <w:r w:rsidR="00DB4911" w:rsidRPr="00DE1886">
        <w:t xml:space="preserve">ne peuvent être </w:t>
      </w:r>
      <w:r w:rsidR="00EF51A1">
        <w:t xml:space="preserve">au </w:t>
      </w:r>
      <w:r w:rsidR="00DB4911" w:rsidRPr="00DE1886">
        <w:t>bout.</w:t>
      </w:r>
    </w:p>
    <w:p w:rsidR="00DE1886" w:rsidRPr="00DE1886" w:rsidRDefault="00DE1886" w:rsidP="00DE1886">
      <w:pPr>
        <w:pStyle w:val="Paragraphedeliste"/>
        <w:numPr>
          <w:ilvl w:val="1"/>
          <w:numId w:val="2"/>
        </w:numPr>
      </w:pPr>
      <w:r w:rsidRPr="00DE1886">
        <w:t>Mieux articuler liturgie et catéchèse</w:t>
      </w:r>
      <w:r w:rsidR="00EF51A1">
        <w:t xml:space="preserve"> </w:t>
      </w:r>
      <w:r w:rsidR="00B83287">
        <w:t>—</w:t>
      </w:r>
      <w:r w:rsidR="00EF51A1">
        <w:t xml:space="preserve"> pas seulement l’eucharistie</w:t>
      </w:r>
      <w:r w:rsidR="00B83287">
        <w:t> </w:t>
      </w:r>
      <w:r w:rsidR="00EF51A1">
        <w:t>!</w:t>
      </w:r>
    </w:p>
    <w:p w:rsidR="00DE1886" w:rsidRDefault="00DE1886" w:rsidP="00DE1886">
      <w:pPr>
        <w:pStyle w:val="Paragraphedeliste"/>
        <w:numPr>
          <w:ilvl w:val="1"/>
          <w:numId w:val="2"/>
        </w:numPr>
      </w:pPr>
      <w:r w:rsidRPr="00DE1886">
        <w:t>Revoir la question des contenus et du rythme des rencontres</w:t>
      </w:r>
    </w:p>
    <w:p w:rsidR="00BB3C53" w:rsidRPr="00DE1886" w:rsidRDefault="00B83287" w:rsidP="00DE1886">
      <w:pPr>
        <w:pStyle w:val="Paragraphedeliste"/>
        <w:numPr>
          <w:ilvl w:val="1"/>
          <w:numId w:val="2"/>
        </w:numPr>
      </w:pPr>
      <w:r>
        <w:t>É</w:t>
      </w:r>
      <w:r w:rsidR="00BB3C53">
        <w:t>volution rapide dans la prise en considération des familles</w:t>
      </w:r>
    </w:p>
    <w:p w:rsidR="00BB3C53" w:rsidRDefault="00FA2468" w:rsidP="007416B1">
      <w:pPr>
        <w:pStyle w:val="Paragraphedeliste"/>
        <w:numPr>
          <w:ilvl w:val="0"/>
          <w:numId w:val="2"/>
        </w:numPr>
      </w:pPr>
      <w:r>
        <w:t xml:space="preserve">Plusieurs </w:t>
      </w:r>
      <w:proofErr w:type="spellStart"/>
      <w:r>
        <w:t>AeP</w:t>
      </w:r>
      <w:proofErr w:type="spellEnd"/>
      <w:r>
        <w:t xml:space="preserve"> ont été engagés après 2015 et n’ont pas baigné dans la réflexion en vue du renouveau.</w:t>
      </w:r>
      <w:r w:rsidR="00850EEF">
        <w:t xml:space="preserve"> </w:t>
      </w:r>
    </w:p>
    <w:p w:rsidR="00ED7A18" w:rsidRDefault="00B83287" w:rsidP="008E5B37">
      <w:pPr>
        <w:pStyle w:val="Paragraphedeliste"/>
        <w:ind w:left="360"/>
        <w:rPr>
          <w:sz w:val="10"/>
          <w:szCs w:val="10"/>
        </w:rPr>
      </w:pPr>
      <w:r>
        <w:rPr>
          <w:b/>
        </w:rPr>
        <w:t>–</w:t>
      </w:r>
      <w:r w:rsidR="00473E67">
        <w:rPr>
          <w:b/>
        </w:rPr>
        <w:t> </w:t>
      </w:r>
      <w:r w:rsidR="00BB3C53" w:rsidRPr="00BB3C53">
        <w:rPr>
          <w:b/>
        </w:rPr>
        <w:t xml:space="preserve">&gt; </w:t>
      </w:r>
      <w:r w:rsidR="00850EEF" w:rsidRPr="00BB3C53">
        <w:rPr>
          <w:b/>
        </w:rPr>
        <w:t>Il est intéressant de nous interroger ensemble su</w:t>
      </w:r>
      <w:r w:rsidR="00762EB9">
        <w:rPr>
          <w:b/>
        </w:rPr>
        <w:t xml:space="preserve">r ces questions (notre </w:t>
      </w:r>
      <w:r w:rsidR="00CC6D0D">
        <w:rPr>
          <w:b/>
        </w:rPr>
        <w:t>mission)…</w:t>
      </w:r>
      <w:r w:rsidR="00ED7A18">
        <w:rPr>
          <w:sz w:val="10"/>
          <w:szCs w:val="10"/>
        </w:rPr>
        <w:br w:type="page"/>
      </w:r>
    </w:p>
    <w:p w:rsidR="00ED7A18" w:rsidRDefault="00ED7A18" w:rsidP="007E23E6">
      <w:pPr>
        <w:pStyle w:val="Paragraphedeliste"/>
        <w:rPr>
          <w:sz w:val="10"/>
          <w:szCs w:val="10"/>
        </w:rPr>
      </w:pPr>
    </w:p>
    <w:p w:rsidR="004B7923" w:rsidRDefault="004B7923" w:rsidP="007E23E6">
      <w:pPr>
        <w:pStyle w:val="Paragraphedeliste"/>
        <w:rPr>
          <w:sz w:val="10"/>
          <w:szCs w:val="10"/>
        </w:rPr>
      </w:pPr>
    </w:p>
    <w:p w:rsidR="00F96B53" w:rsidRPr="00ED7A18" w:rsidRDefault="00FC2CD2" w:rsidP="0092013C">
      <w:pPr>
        <w:pStyle w:val="Paragraphedeliste"/>
        <w:numPr>
          <w:ilvl w:val="0"/>
          <w:numId w:val="8"/>
        </w:numPr>
        <w:rPr>
          <w:color w:val="00B050"/>
          <w:u w:val="single"/>
        </w:rPr>
      </w:pPr>
      <w:r w:rsidRPr="00ED7A18">
        <w:rPr>
          <w:b/>
          <w:color w:val="00B050"/>
          <w:u w:val="single"/>
        </w:rPr>
        <w:t xml:space="preserve">Apport du </w:t>
      </w:r>
      <w:r w:rsidR="00F96B53" w:rsidRPr="00ED7A18">
        <w:rPr>
          <w:b/>
          <w:color w:val="00B050"/>
          <w:u w:val="single"/>
        </w:rPr>
        <w:t>Nouveau Directoire</w:t>
      </w:r>
      <w:r w:rsidR="00AF7D56">
        <w:rPr>
          <w:b/>
          <w:color w:val="00B050"/>
          <w:u w:val="single"/>
        </w:rPr>
        <w:t xml:space="preserve"> </w:t>
      </w:r>
      <w:r w:rsidRPr="00ED7A18">
        <w:rPr>
          <w:color w:val="00B050"/>
          <w:u w:val="single"/>
        </w:rPr>
        <w:t>(juin 2020)</w:t>
      </w:r>
      <w:r w:rsidR="00473E67">
        <w:rPr>
          <w:color w:val="00B050"/>
          <w:u w:val="single"/>
        </w:rPr>
        <w:t> </w:t>
      </w:r>
      <w:r w:rsidR="00F96B53" w:rsidRPr="00ED7A18">
        <w:rPr>
          <w:color w:val="00B050"/>
          <w:u w:val="single"/>
        </w:rPr>
        <w:t>:</w:t>
      </w:r>
    </w:p>
    <w:p w:rsidR="00ED7A18" w:rsidRDefault="00ED7A18" w:rsidP="0092013C">
      <w:pPr>
        <w:pStyle w:val="Paragraphedeliste"/>
        <w:ind w:left="360"/>
        <w:rPr>
          <w:b/>
          <w:u w:val="single"/>
        </w:rPr>
      </w:pPr>
    </w:p>
    <w:p w:rsidR="00ED7A18" w:rsidRDefault="00ED7A18" w:rsidP="0092013C">
      <w:pPr>
        <w:pStyle w:val="Paragraphedeliste"/>
        <w:ind w:left="360"/>
        <w:rPr>
          <w:b/>
          <w:u w:val="single"/>
        </w:rPr>
      </w:pPr>
      <w:r>
        <w:rPr>
          <w:b/>
          <w:noProof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86360</wp:posOffset>
                </wp:positionV>
                <wp:extent cx="5844540" cy="421640"/>
                <wp:effectExtent l="0" t="0" r="2286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421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41A36" id="Rectangle 2" o:spid="_x0000_s1026" style="position:absolute;margin-left:-1.1pt;margin-top:6.8pt;width:460.2pt;height:3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" filled="f" strokecolor="#1f4d78 [1604]" strokeweight="1pt"/>
            </w:pict>
          </mc:Fallback>
        </mc:AlternateContent>
      </w:r>
    </w:p>
    <w:p w:rsidR="0022544E" w:rsidRPr="007A160D" w:rsidRDefault="0022544E" w:rsidP="008538A1">
      <w:pPr>
        <w:pStyle w:val="Paragraphedeliste"/>
        <w:numPr>
          <w:ilvl w:val="0"/>
          <w:numId w:val="6"/>
        </w:numPr>
        <w:ind w:left="284" w:hanging="284"/>
        <w:rPr>
          <w:b/>
        </w:rPr>
      </w:pPr>
      <w:r w:rsidRPr="008538A1">
        <w:rPr>
          <w:b/>
        </w:rPr>
        <w:t xml:space="preserve">Fondamentalement, rien de nouveau mais une </w:t>
      </w:r>
      <w:r w:rsidRPr="008538A1">
        <w:rPr>
          <w:b/>
          <w:u w:val="single"/>
        </w:rPr>
        <w:t>insistance</w:t>
      </w:r>
      <w:r w:rsidR="00C042EF" w:rsidRPr="008538A1">
        <w:rPr>
          <w:b/>
          <w:u w:val="single"/>
        </w:rPr>
        <w:t xml:space="preserve"> sur le </w:t>
      </w:r>
      <w:r w:rsidR="00C042EF" w:rsidRPr="008538A1">
        <w:rPr>
          <w:b/>
          <w:highlight w:val="yellow"/>
          <w:u w:val="single"/>
        </w:rPr>
        <w:t>contexte missionnaire</w:t>
      </w:r>
    </w:p>
    <w:p w:rsidR="007A160D" w:rsidRDefault="007A160D" w:rsidP="007A160D">
      <w:pPr>
        <w:pStyle w:val="Paragraphedeliste"/>
        <w:ind w:left="284"/>
        <w:rPr>
          <w:b/>
        </w:rPr>
      </w:pPr>
    </w:p>
    <w:p w:rsidR="00ED7A18" w:rsidRPr="008538A1" w:rsidRDefault="00ED7A18" w:rsidP="007A160D">
      <w:pPr>
        <w:pStyle w:val="Paragraphedeliste"/>
        <w:ind w:left="284"/>
        <w:rPr>
          <w:b/>
        </w:rPr>
      </w:pPr>
    </w:p>
    <w:p w:rsidR="00200E24" w:rsidRDefault="00200E24" w:rsidP="00200E24">
      <w:pPr>
        <w:pStyle w:val="Paragraphedeliste"/>
        <w:numPr>
          <w:ilvl w:val="0"/>
          <w:numId w:val="1"/>
        </w:numPr>
      </w:pPr>
      <w:r w:rsidRPr="00FC2CD2">
        <w:rPr>
          <w:i/>
        </w:rPr>
        <w:t>L’</w:t>
      </w:r>
      <w:r w:rsidR="00B83287">
        <w:rPr>
          <w:i/>
        </w:rPr>
        <w:t>É</w:t>
      </w:r>
      <w:r w:rsidRPr="00FC2CD2">
        <w:rPr>
          <w:i/>
        </w:rPr>
        <w:t>glise est appelée aujourd’hui à se placer dans un état de mission permanente à travers le monde et à transformer toutes ses actions dans une perspective missionnaire.</w:t>
      </w:r>
      <w:r>
        <w:t xml:space="preserve"> (</w:t>
      </w:r>
      <w:proofErr w:type="spellStart"/>
      <w:r>
        <w:t>DpC</w:t>
      </w:r>
      <w:proofErr w:type="spellEnd"/>
      <w:r>
        <w:t xml:space="preserve"> 49)</w:t>
      </w:r>
    </w:p>
    <w:p w:rsidR="00200E24" w:rsidRDefault="00200E24" w:rsidP="00200E24">
      <w:pPr>
        <w:pStyle w:val="Paragraphedeliste"/>
        <w:numPr>
          <w:ilvl w:val="0"/>
          <w:numId w:val="1"/>
        </w:numPr>
      </w:pPr>
      <w:r w:rsidRPr="00FC2CD2">
        <w:rPr>
          <w:i/>
        </w:rPr>
        <w:t>L’</w:t>
      </w:r>
      <w:r w:rsidR="00B83287">
        <w:rPr>
          <w:i/>
        </w:rPr>
        <w:t>É</w:t>
      </w:r>
      <w:r w:rsidRPr="00FC2CD2">
        <w:rPr>
          <w:i/>
        </w:rPr>
        <w:t>glise repense également la catéchèse comme l’une de ses œuvres missionnaires</w:t>
      </w:r>
      <w:r>
        <w:t>. (</w:t>
      </w:r>
      <w:proofErr w:type="spellStart"/>
      <w:r>
        <w:t>DpC</w:t>
      </w:r>
      <w:proofErr w:type="spellEnd"/>
      <w:r>
        <w:t xml:space="preserve"> 50)</w:t>
      </w:r>
    </w:p>
    <w:p w:rsidR="00200E24" w:rsidRPr="0022544E" w:rsidRDefault="00200E24" w:rsidP="00200E24">
      <w:pPr>
        <w:pStyle w:val="Paragraphedeliste"/>
        <w:rPr>
          <w:sz w:val="10"/>
          <w:szCs w:val="10"/>
        </w:rPr>
      </w:pPr>
    </w:p>
    <w:p w:rsidR="00200E24" w:rsidRPr="001D2AE1" w:rsidRDefault="00B13EF7" w:rsidP="00200E24">
      <w:pPr>
        <w:rPr>
          <w:b/>
        </w:rPr>
      </w:pPr>
      <w:r>
        <w:t>Cela rejoint ce que l’on pouvait déjà</w:t>
      </w:r>
      <w:r w:rsidR="001D2AE1">
        <w:t xml:space="preserve"> </w:t>
      </w:r>
      <w:r>
        <w:t xml:space="preserve">lire dans </w:t>
      </w:r>
      <w:r>
        <w:rPr>
          <w:b/>
          <w:i/>
        </w:rPr>
        <w:t>L</w:t>
      </w:r>
      <w:r w:rsidRPr="00B13EF7">
        <w:rPr>
          <w:b/>
          <w:i/>
        </w:rPr>
        <w:t>a joie de l’</w:t>
      </w:r>
      <w:r w:rsidR="00B83287">
        <w:rPr>
          <w:b/>
          <w:i/>
        </w:rPr>
        <w:t>É</w:t>
      </w:r>
      <w:r w:rsidRPr="00B13EF7">
        <w:rPr>
          <w:b/>
          <w:i/>
        </w:rPr>
        <w:t>vangile</w:t>
      </w:r>
      <w:r>
        <w:t xml:space="preserve"> (EG</w:t>
      </w:r>
      <w:r w:rsidR="00473E67">
        <w:t> </w:t>
      </w:r>
      <w:r>
        <w:t>34)</w:t>
      </w:r>
      <w:r w:rsidR="00473E67">
        <w:t> </w:t>
      </w:r>
      <w:r w:rsidR="001D2AE1">
        <w:t>: «</w:t>
      </w:r>
      <w:r w:rsidR="00B83287">
        <w:t> </w:t>
      </w:r>
      <w:r w:rsidR="001D2AE1" w:rsidRPr="001D2AE1">
        <w:rPr>
          <w:i/>
        </w:rPr>
        <w:t xml:space="preserve">Il convient d’être réalistes et de ne pas donner </w:t>
      </w:r>
      <w:r w:rsidR="00200E24" w:rsidRPr="001D2AE1">
        <w:rPr>
          <w:i/>
        </w:rPr>
        <w:t>pour acquis que nos interlocuteurs connaissent le fond complet de ce que nous disons ou qu’ils peuvent re</w:t>
      </w:r>
      <w:r w:rsidRPr="001D2AE1">
        <w:rPr>
          <w:i/>
        </w:rPr>
        <w:t>lier notre discours au cœur ess</w:t>
      </w:r>
      <w:r w:rsidR="001D2AE1" w:rsidRPr="001D2AE1">
        <w:rPr>
          <w:i/>
        </w:rPr>
        <w:t>entiel de l’Évangile</w:t>
      </w:r>
      <w:r w:rsidR="00B83287">
        <w:t> </w:t>
      </w:r>
      <w:r w:rsidR="001D2AE1">
        <w:t>»</w:t>
      </w:r>
      <w:r w:rsidR="00200E24">
        <w:t xml:space="preserve"> </w:t>
      </w:r>
      <w:r w:rsidR="00200E24" w:rsidRPr="001D2AE1">
        <w:rPr>
          <w:b/>
        </w:rPr>
        <w:t>autrement dit, nous ne pouvons plus présupposer la foi ni des enfants ni des parents.</w:t>
      </w:r>
    </w:p>
    <w:p w:rsidR="004B7923" w:rsidRDefault="007A160D" w:rsidP="00200E2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206375</wp:posOffset>
                </wp:positionV>
                <wp:extent cx="6096000" cy="6400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40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4B575" id="Rectangle 3" o:spid="_x0000_s1026" style="position:absolute;margin-left:-.7pt;margin-top:16.25pt;width:480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" filled="f" strokecolor="#1f4d78 [1604]" strokeweight="1pt"/>
            </w:pict>
          </mc:Fallback>
        </mc:AlternateContent>
      </w:r>
    </w:p>
    <w:p w:rsidR="00200E24" w:rsidRPr="00200E24" w:rsidRDefault="00200E24" w:rsidP="008538A1">
      <w:pPr>
        <w:pStyle w:val="Paragraphedeliste"/>
        <w:numPr>
          <w:ilvl w:val="0"/>
          <w:numId w:val="6"/>
        </w:numPr>
        <w:ind w:left="284" w:hanging="284"/>
      </w:pPr>
      <w:r w:rsidRPr="00200E24">
        <w:t xml:space="preserve">Cela implique </w:t>
      </w:r>
      <w:r w:rsidRPr="008538A1">
        <w:rPr>
          <w:b/>
        </w:rPr>
        <w:t>une catéchèse qui va se préoccuper de l’Annonce</w:t>
      </w:r>
      <w:r w:rsidRPr="00200E24">
        <w:t xml:space="preserve"> </w:t>
      </w:r>
      <w:r w:rsidR="00B83287">
        <w:t>—</w:t>
      </w:r>
      <w:r w:rsidRPr="00200E24">
        <w:t xml:space="preserve"> </w:t>
      </w:r>
      <w:r w:rsidRPr="008538A1">
        <w:rPr>
          <w:highlight w:val="yellow"/>
        </w:rPr>
        <w:t xml:space="preserve">catéchèse </w:t>
      </w:r>
      <w:r w:rsidRPr="008538A1">
        <w:rPr>
          <w:b/>
          <w:i/>
          <w:iCs/>
          <w:highlight w:val="yellow"/>
        </w:rPr>
        <w:t>kérygmatique</w:t>
      </w:r>
      <w:r w:rsidRPr="008538A1">
        <w:rPr>
          <w:i/>
          <w:iCs/>
        </w:rPr>
        <w:t xml:space="preserve"> </w:t>
      </w:r>
      <w:r w:rsidR="00B83287">
        <w:rPr>
          <w:i/>
          <w:iCs/>
        </w:rPr>
        <w:t>—</w:t>
      </w:r>
      <w:r w:rsidRPr="008538A1">
        <w:rPr>
          <w:i/>
          <w:iCs/>
        </w:rPr>
        <w:t xml:space="preserve"> </w:t>
      </w:r>
      <w:r w:rsidRPr="008538A1">
        <w:rPr>
          <w:iCs/>
        </w:rPr>
        <w:t xml:space="preserve">et </w:t>
      </w:r>
      <w:r w:rsidRPr="008538A1">
        <w:rPr>
          <w:b/>
          <w:iCs/>
        </w:rPr>
        <w:t xml:space="preserve">une catéchèse qui va s’inspirer du </w:t>
      </w:r>
      <w:r w:rsidRPr="008538A1">
        <w:rPr>
          <w:b/>
          <w:iCs/>
          <w:highlight w:val="yellow"/>
        </w:rPr>
        <w:t xml:space="preserve">modèle </w:t>
      </w:r>
      <w:proofErr w:type="spellStart"/>
      <w:r w:rsidRPr="008538A1">
        <w:rPr>
          <w:b/>
          <w:iCs/>
          <w:highlight w:val="yellow"/>
        </w:rPr>
        <w:t>catéchuménal</w:t>
      </w:r>
      <w:proofErr w:type="spellEnd"/>
      <w:r w:rsidRPr="008538A1">
        <w:rPr>
          <w:i/>
          <w:iCs/>
        </w:rPr>
        <w:t xml:space="preserve"> </w:t>
      </w:r>
      <w:r w:rsidRPr="008538A1">
        <w:rPr>
          <w:iCs/>
        </w:rPr>
        <w:t>(puisque le catéchuménat est le processus qui accompagne le «</w:t>
      </w:r>
      <w:r w:rsidR="00B83287">
        <w:rPr>
          <w:iCs/>
        </w:rPr>
        <w:t> </w:t>
      </w:r>
      <w:r w:rsidRPr="008538A1">
        <w:rPr>
          <w:iCs/>
        </w:rPr>
        <w:t>devenir chrétien</w:t>
      </w:r>
      <w:r w:rsidR="00B83287">
        <w:rPr>
          <w:iCs/>
        </w:rPr>
        <w:t> </w:t>
      </w:r>
      <w:r w:rsidRPr="008538A1">
        <w:rPr>
          <w:iCs/>
        </w:rPr>
        <w:t>»)</w:t>
      </w:r>
      <w:r w:rsidRPr="00200E24">
        <w:t>.</w:t>
      </w:r>
      <w:r w:rsidR="001D2AE1">
        <w:t xml:space="preserve"> </w:t>
      </w:r>
    </w:p>
    <w:p w:rsidR="00ED7A18" w:rsidRPr="00ED7A18" w:rsidRDefault="00ED7A18" w:rsidP="008538A1">
      <w:pPr>
        <w:ind w:left="284"/>
        <w:rPr>
          <w:sz w:val="6"/>
          <w:szCs w:val="6"/>
        </w:rPr>
      </w:pPr>
    </w:p>
    <w:p w:rsidR="001D2AE1" w:rsidRDefault="008538A1" w:rsidP="008538A1">
      <w:pPr>
        <w:ind w:left="284"/>
      </w:pPr>
      <w:r w:rsidRPr="008538A1">
        <w:t xml:space="preserve">L’appel </w:t>
      </w:r>
      <w:r w:rsidR="001D2AE1">
        <w:t>au développement d’une «</w:t>
      </w:r>
      <w:r w:rsidR="00B83287">
        <w:t> </w:t>
      </w:r>
      <w:r w:rsidR="001D2AE1">
        <w:t xml:space="preserve">catéchèse </w:t>
      </w:r>
      <w:proofErr w:type="spellStart"/>
      <w:r w:rsidRPr="008538A1">
        <w:rPr>
          <w:highlight w:val="yellow"/>
        </w:rPr>
        <w:t>mystagogique</w:t>
      </w:r>
      <w:proofErr w:type="spellEnd"/>
      <w:r w:rsidR="00B83287">
        <w:t> </w:t>
      </w:r>
      <w:r w:rsidR="001D2AE1">
        <w:t>»</w:t>
      </w:r>
      <w:r w:rsidR="007A160D">
        <w:t xml:space="preserve"> rejoint cette </w:t>
      </w:r>
      <w:r w:rsidR="0096326F">
        <w:t>préoccupation</w:t>
      </w:r>
      <w:r w:rsidR="00473E67">
        <w:t> </w:t>
      </w:r>
      <w:r w:rsidR="0096326F">
        <w:t>:</w:t>
      </w:r>
      <w:r w:rsidR="001D2AE1">
        <w:t xml:space="preserve"> </w:t>
      </w:r>
      <w:r w:rsidR="007F7076" w:rsidRPr="007F7076">
        <w:rPr>
          <w:i/>
        </w:rPr>
        <w:t>U</w:t>
      </w:r>
      <w:r w:rsidR="001D2AE1" w:rsidRPr="001D2AE1">
        <w:rPr>
          <w:i/>
        </w:rPr>
        <w:t xml:space="preserve">ne caractéristique de la catéchèse qui s’est développée ces dernières années est celle de l’initiation </w:t>
      </w:r>
      <w:proofErr w:type="spellStart"/>
      <w:r w:rsidR="001D2AE1" w:rsidRPr="001D2AE1">
        <w:rPr>
          <w:i/>
        </w:rPr>
        <w:t>mystagogique</w:t>
      </w:r>
      <w:proofErr w:type="spellEnd"/>
      <w:r w:rsidR="001D2AE1" w:rsidRPr="001D2AE1">
        <w:rPr>
          <w:i/>
        </w:rPr>
        <w:t>, qui signifie essentiellement deux choses</w:t>
      </w:r>
      <w:r w:rsidR="00473E67">
        <w:rPr>
          <w:i/>
        </w:rPr>
        <w:t> </w:t>
      </w:r>
      <w:r w:rsidR="001D2AE1" w:rsidRPr="001D2AE1">
        <w:rPr>
          <w:i/>
        </w:rPr>
        <w:t>: la progressivité nécessaire à l’expérience de formation dans laquelle toute la communauté intervie</w:t>
      </w:r>
      <w:r w:rsidR="007F7076">
        <w:rPr>
          <w:i/>
        </w:rPr>
        <w:t>nt et une valorisation renouvelé</w:t>
      </w:r>
      <w:r w:rsidR="001D2AE1" w:rsidRPr="001D2AE1">
        <w:rPr>
          <w:i/>
        </w:rPr>
        <w:t>e des signes liturgiques de l’initiation chrétienne.</w:t>
      </w:r>
      <w:r w:rsidR="001D2AE1">
        <w:t xml:space="preserve"> (EG</w:t>
      </w:r>
      <w:r w:rsidR="00473E67">
        <w:t> </w:t>
      </w:r>
      <w:r w:rsidR="001D2AE1">
        <w:t>166</w:t>
      </w:r>
      <w:r>
        <w:t>)</w:t>
      </w:r>
    </w:p>
    <w:p w:rsidR="00BF4711" w:rsidRDefault="00087E8B" w:rsidP="007A160D">
      <w:pPr>
        <w:ind w:firstLine="284"/>
        <w:rPr>
          <w:b/>
        </w:rPr>
      </w:pPr>
      <w:r w:rsidRPr="00087E8B">
        <w:rPr>
          <w:b/>
        </w:rPr>
        <w:t>Trois</w:t>
      </w:r>
      <w:r w:rsidR="008538A1" w:rsidRPr="00087E8B">
        <w:rPr>
          <w:b/>
        </w:rPr>
        <w:t xml:space="preserve"> expressions à expliciter</w:t>
      </w:r>
      <w:r w:rsidR="00473E67">
        <w:rPr>
          <w:b/>
        </w:rPr>
        <w:t> </w:t>
      </w:r>
      <w:r w:rsidRPr="00087E8B">
        <w:rPr>
          <w:b/>
        </w:rPr>
        <w:t>:</w:t>
      </w:r>
      <w:r w:rsidR="008538A1" w:rsidRPr="00087E8B">
        <w:rPr>
          <w:b/>
        </w:rPr>
        <w:t xml:space="preserve"> </w:t>
      </w:r>
      <w:r w:rsidR="00BF4711" w:rsidRPr="00087E8B">
        <w:rPr>
          <w:b/>
        </w:rPr>
        <w:t>Kérygme</w:t>
      </w:r>
      <w:r w:rsidR="00861ACA" w:rsidRPr="00087E8B">
        <w:rPr>
          <w:b/>
        </w:rPr>
        <w:t xml:space="preserve"> </w:t>
      </w:r>
      <w:r w:rsidR="00B83287">
        <w:rPr>
          <w:b/>
        </w:rPr>
        <w:t>—</w:t>
      </w:r>
      <w:r w:rsidR="00861ACA" w:rsidRPr="00087E8B">
        <w:rPr>
          <w:b/>
        </w:rPr>
        <w:t xml:space="preserve"> inspiration </w:t>
      </w:r>
      <w:proofErr w:type="spellStart"/>
      <w:r w:rsidR="00861ACA" w:rsidRPr="00087E8B">
        <w:rPr>
          <w:b/>
        </w:rPr>
        <w:t>catéchuménale</w:t>
      </w:r>
      <w:proofErr w:type="spellEnd"/>
      <w:r w:rsidR="00861ACA" w:rsidRPr="00087E8B">
        <w:rPr>
          <w:b/>
        </w:rPr>
        <w:t xml:space="preserve"> </w:t>
      </w:r>
      <w:r w:rsidR="00B83287">
        <w:rPr>
          <w:b/>
        </w:rPr>
        <w:t>—</w:t>
      </w:r>
      <w:r w:rsidR="00861ACA" w:rsidRPr="00087E8B">
        <w:rPr>
          <w:b/>
        </w:rPr>
        <w:t xml:space="preserve"> catéchèse </w:t>
      </w:r>
      <w:proofErr w:type="spellStart"/>
      <w:r w:rsidR="00861ACA" w:rsidRPr="00087E8B">
        <w:rPr>
          <w:b/>
        </w:rPr>
        <w:t>mystagogique</w:t>
      </w:r>
      <w:proofErr w:type="spellEnd"/>
    </w:p>
    <w:p w:rsidR="003C72CF" w:rsidRPr="00861ACA" w:rsidRDefault="00882C67" w:rsidP="00861ACA">
      <w:pPr>
        <w:pStyle w:val="Paragraphedeliste"/>
        <w:numPr>
          <w:ilvl w:val="0"/>
          <w:numId w:val="15"/>
        </w:numPr>
        <w:rPr>
          <w:b/>
        </w:rPr>
      </w:pPr>
      <w:r>
        <w:rPr>
          <w:b/>
        </w:rPr>
        <w:t xml:space="preserve">Kérygme </w:t>
      </w:r>
      <w:r w:rsidR="00B83287">
        <w:rPr>
          <w:b/>
        </w:rPr>
        <w:t>—</w:t>
      </w:r>
      <w:r>
        <w:rPr>
          <w:b/>
        </w:rPr>
        <w:t xml:space="preserve"> q</w:t>
      </w:r>
      <w:r w:rsidR="003C72CF" w:rsidRPr="00861ACA">
        <w:rPr>
          <w:b/>
        </w:rPr>
        <w:t>uelques accents collectés dans les paragraphes</w:t>
      </w:r>
      <w:r w:rsidR="00473E67">
        <w:rPr>
          <w:b/>
        </w:rPr>
        <w:t> </w:t>
      </w:r>
      <w:r w:rsidR="003C72CF" w:rsidRPr="00861ACA">
        <w:rPr>
          <w:b/>
        </w:rPr>
        <w:t>57,</w:t>
      </w:r>
      <w:r w:rsidR="00AF7D56">
        <w:rPr>
          <w:b/>
        </w:rPr>
        <w:t xml:space="preserve"> </w:t>
      </w:r>
      <w:r w:rsidR="003C72CF" w:rsidRPr="00861ACA">
        <w:rPr>
          <w:b/>
        </w:rPr>
        <w:t>58</w:t>
      </w:r>
      <w:r w:rsidR="00AF7D56">
        <w:rPr>
          <w:b/>
        </w:rPr>
        <w:t xml:space="preserve"> </w:t>
      </w:r>
      <w:r w:rsidR="003C72CF" w:rsidRPr="00861ACA">
        <w:rPr>
          <w:b/>
        </w:rPr>
        <w:t>et</w:t>
      </w:r>
      <w:r w:rsidR="00AF7D56">
        <w:rPr>
          <w:b/>
        </w:rPr>
        <w:t xml:space="preserve"> </w:t>
      </w:r>
      <w:r w:rsidR="003C72CF" w:rsidRPr="00861ACA">
        <w:rPr>
          <w:b/>
        </w:rPr>
        <w:t>59</w:t>
      </w:r>
      <w:r w:rsidR="00AF7D56">
        <w:rPr>
          <w:b/>
        </w:rPr>
        <w:t xml:space="preserve"> </w:t>
      </w:r>
      <w:r w:rsidR="003C72CF" w:rsidRPr="00861ACA">
        <w:rPr>
          <w:b/>
        </w:rPr>
        <w:t>du</w:t>
      </w:r>
      <w:r w:rsidR="00AF7D56">
        <w:rPr>
          <w:b/>
        </w:rPr>
        <w:t xml:space="preserve"> </w:t>
      </w:r>
      <w:proofErr w:type="spellStart"/>
      <w:r w:rsidR="003C72CF" w:rsidRPr="00861ACA">
        <w:rPr>
          <w:b/>
        </w:rPr>
        <w:t>DpC</w:t>
      </w:r>
      <w:proofErr w:type="spellEnd"/>
    </w:p>
    <w:p w:rsidR="003C72CF" w:rsidRPr="00087E8B" w:rsidRDefault="003C72CF" w:rsidP="003C72CF">
      <w:pPr>
        <w:rPr>
          <w:i/>
        </w:rPr>
      </w:pPr>
      <w:r w:rsidRPr="00087E8B">
        <w:rPr>
          <w:i/>
        </w:rPr>
        <w:t>Une catéchèse qui soit «</w:t>
      </w:r>
      <w:r w:rsidR="00B83287">
        <w:rPr>
          <w:i/>
        </w:rPr>
        <w:t> </w:t>
      </w:r>
      <w:r w:rsidRPr="00087E8B">
        <w:rPr>
          <w:i/>
        </w:rPr>
        <w:t>un approfondissement du kérygme</w:t>
      </w:r>
      <w:r w:rsidR="00B83287">
        <w:rPr>
          <w:i/>
        </w:rPr>
        <w:t> </w:t>
      </w:r>
      <w:r w:rsidRPr="00087E8B">
        <w:rPr>
          <w:i/>
        </w:rPr>
        <w:t>» qui se fait chair toujours plus et toujours mieux.</w:t>
      </w:r>
      <w:r w:rsidR="00B83287">
        <w:rPr>
          <w:i/>
        </w:rPr>
        <w:t> </w:t>
      </w:r>
      <w:r w:rsidRPr="00087E8B">
        <w:rPr>
          <w:i/>
        </w:rPr>
        <w:t>»</w:t>
      </w:r>
    </w:p>
    <w:p w:rsidR="003C72CF" w:rsidRPr="00087E8B" w:rsidRDefault="003C72CF" w:rsidP="003C72CF">
      <w:pPr>
        <w:rPr>
          <w:i/>
        </w:rPr>
      </w:pPr>
      <w:r w:rsidRPr="00087E8B">
        <w:rPr>
          <w:i/>
        </w:rPr>
        <w:t>Une catéchèse qui permet de découvrir que cela vaut la peine de croire.</w:t>
      </w:r>
    </w:p>
    <w:p w:rsidR="003C72CF" w:rsidRPr="00087E8B" w:rsidRDefault="003C72CF" w:rsidP="003C72CF">
      <w:pPr>
        <w:rPr>
          <w:i/>
        </w:rPr>
      </w:pPr>
      <w:r w:rsidRPr="00087E8B">
        <w:rPr>
          <w:i/>
        </w:rPr>
        <w:t>Le kérygme est «</w:t>
      </w:r>
      <w:r w:rsidR="00B83287">
        <w:rPr>
          <w:i/>
        </w:rPr>
        <w:t> </w:t>
      </w:r>
      <w:r w:rsidRPr="00087E8B">
        <w:rPr>
          <w:i/>
        </w:rPr>
        <w:t>simultanément un acte d’annonce et le contenu même de l’annonce</w:t>
      </w:r>
      <w:r w:rsidR="00B83287">
        <w:rPr>
          <w:i/>
        </w:rPr>
        <w:t> </w:t>
      </w:r>
      <w:r w:rsidRPr="00087E8B">
        <w:rPr>
          <w:i/>
        </w:rPr>
        <w:t>».</w:t>
      </w:r>
    </w:p>
    <w:p w:rsidR="003C72CF" w:rsidRPr="00087E8B" w:rsidRDefault="003C72CF" w:rsidP="003C72CF">
      <w:pPr>
        <w:rPr>
          <w:i/>
        </w:rPr>
      </w:pPr>
      <w:r w:rsidRPr="00087E8B">
        <w:rPr>
          <w:i/>
        </w:rPr>
        <w:t xml:space="preserve">Dans le kérygme, le Seigneur Jésus se manifeste dans le témoignage de celui qui </w:t>
      </w:r>
      <w:r w:rsidR="00087E8B">
        <w:rPr>
          <w:i/>
        </w:rPr>
        <w:t>l’</w:t>
      </w:r>
      <w:r w:rsidRPr="00087E8B">
        <w:rPr>
          <w:i/>
        </w:rPr>
        <w:t>annonce</w:t>
      </w:r>
      <w:r w:rsidR="00B83287">
        <w:rPr>
          <w:i/>
        </w:rPr>
        <w:t> </w:t>
      </w:r>
      <w:r w:rsidR="00087E8B">
        <w:rPr>
          <w:i/>
        </w:rPr>
        <w:t>; l</w:t>
      </w:r>
      <w:r w:rsidRPr="00087E8B">
        <w:rPr>
          <w:i/>
        </w:rPr>
        <w:t>a vie du témoin</w:t>
      </w:r>
      <w:r w:rsidR="00B83287">
        <w:rPr>
          <w:i/>
        </w:rPr>
        <w:t xml:space="preserve"> </w:t>
      </w:r>
      <w:r w:rsidRPr="00087E8B">
        <w:rPr>
          <w:i/>
        </w:rPr>
        <w:t>(catéchiste) q</w:t>
      </w:r>
      <w:r w:rsidR="00087E8B">
        <w:rPr>
          <w:i/>
        </w:rPr>
        <w:t>ui a fait l’expérience du salut</w:t>
      </w:r>
      <w:r w:rsidRPr="00087E8B">
        <w:rPr>
          <w:i/>
        </w:rPr>
        <w:t xml:space="preserve"> devient </w:t>
      </w:r>
      <w:r w:rsidR="00087E8B">
        <w:rPr>
          <w:i/>
        </w:rPr>
        <w:t xml:space="preserve">donc </w:t>
      </w:r>
      <w:r w:rsidRPr="00087E8B">
        <w:rPr>
          <w:i/>
        </w:rPr>
        <w:t>ce qui touche</w:t>
      </w:r>
      <w:r w:rsidR="00087E8B">
        <w:rPr>
          <w:i/>
        </w:rPr>
        <w:t xml:space="preserve"> et</w:t>
      </w:r>
      <w:r w:rsidRPr="00087E8B">
        <w:rPr>
          <w:i/>
        </w:rPr>
        <w:t xml:space="preserve"> émeut l’interlocuteur.</w:t>
      </w:r>
    </w:p>
    <w:p w:rsidR="003C72CF" w:rsidRPr="00087E8B" w:rsidRDefault="003C72CF" w:rsidP="003C72CF">
      <w:pPr>
        <w:rPr>
          <w:i/>
        </w:rPr>
      </w:pPr>
      <w:r w:rsidRPr="00087E8B">
        <w:rPr>
          <w:i/>
        </w:rPr>
        <w:t>Dans le NT, il existe plusieurs formulations du kérygme qui correspondent aux différentes compréhensions du salut</w:t>
      </w:r>
      <w:r w:rsidR="00087E8B">
        <w:rPr>
          <w:i/>
        </w:rPr>
        <w:t>…</w:t>
      </w:r>
      <w:r w:rsidRPr="00087E8B">
        <w:rPr>
          <w:i/>
        </w:rPr>
        <w:t xml:space="preserve"> (selon les cultures, selon les personnes).</w:t>
      </w:r>
    </w:p>
    <w:p w:rsidR="003C72CF" w:rsidRDefault="003C72CF" w:rsidP="00882C67">
      <w:pPr>
        <w:pStyle w:val="Paragraphedeliste"/>
      </w:pPr>
    </w:p>
    <w:p w:rsidR="003C72CF" w:rsidRDefault="00087E8B" w:rsidP="003C72CF">
      <w:r>
        <w:t>Pour une catéchèse kérygmatique, voici les é</w:t>
      </w:r>
      <w:r w:rsidR="003C72CF">
        <w:t>léments à valoriser</w:t>
      </w:r>
      <w:r w:rsidR="00473E67">
        <w:t> </w:t>
      </w:r>
      <w:r w:rsidR="003C72CF">
        <w:t xml:space="preserve">: </w:t>
      </w:r>
    </w:p>
    <w:p w:rsidR="003C72CF" w:rsidRDefault="003C72CF" w:rsidP="003C72CF">
      <w:pPr>
        <w:pStyle w:val="Paragraphedeliste"/>
        <w:numPr>
          <w:ilvl w:val="0"/>
          <w:numId w:val="11"/>
        </w:numPr>
      </w:pPr>
      <w:r>
        <w:t>Le caractère de proposition</w:t>
      </w:r>
    </w:p>
    <w:p w:rsidR="003C72CF" w:rsidRDefault="003C72CF" w:rsidP="003C72CF">
      <w:pPr>
        <w:pStyle w:val="Paragraphedeliste"/>
        <w:numPr>
          <w:ilvl w:val="0"/>
          <w:numId w:val="11"/>
        </w:numPr>
      </w:pPr>
      <w:r>
        <w:t>La qualité narrative, affective, existentielle</w:t>
      </w:r>
    </w:p>
    <w:p w:rsidR="003C72CF" w:rsidRDefault="003C72CF" w:rsidP="003C72CF">
      <w:pPr>
        <w:pStyle w:val="Paragraphedeliste"/>
        <w:numPr>
          <w:ilvl w:val="0"/>
          <w:numId w:val="11"/>
        </w:numPr>
      </w:pPr>
      <w:r>
        <w:t>La dimension de témoignage de foi</w:t>
      </w:r>
    </w:p>
    <w:p w:rsidR="003C72CF" w:rsidRDefault="003C72CF" w:rsidP="003C72CF">
      <w:pPr>
        <w:pStyle w:val="Paragraphedeliste"/>
        <w:numPr>
          <w:ilvl w:val="0"/>
          <w:numId w:val="11"/>
        </w:numPr>
      </w:pPr>
      <w:r>
        <w:t>L’attitude relationnelle</w:t>
      </w:r>
    </w:p>
    <w:p w:rsidR="0096326F" w:rsidRDefault="003C72CF" w:rsidP="00CB6F1E">
      <w:pPr>
        <w:pStyle w:val="Paragraphedeliste"/>
        <w:numPr>
          <w:ilvl w:val="0"/>
          <w:numId w:val="11"/>
        </w:numPr>
      </w:pPr>
      <w:r>
        <w:t>La tonalité salvifique</w:t>
      </w:r>
      <w:r w:rsidR="0096326F">
        <w:br w:type="page"/>
      </w:r>
    </w:p>
    <w:p w:rsidR="0096326F" w:rsidRDefault="0096326F" w:rsidP="0052560E">
      <w:pPr>
        <w:rPr>
          <w:b/>
        </w:rPr>
      </w:pPr>
    </w:p>
    <w:p w:rsidR="00B83287" w:rsidRDefault="00154CE1" w:rsidP="0052560E">
      <w:pPr>
        <w:rPr>
          <w:b/>
        </w:rPr>
      </w:pPr>
      <w:r>
        <w:rPr>
          <w:b/>
        </w:rPr>
        <w:t>Il y a diverses manières de parler du kérygme</w:t>
      </w:r>
      <w:r w:rsidR="00B83287">
        <w:rPr>
          <w:b/>
        </w:rPr>
        <w:t> </w:t>
      </w:r>
      <w:r>
        <w:rPr>
          <w:b/>
        </w:rPr>
        <w:t xml:space="preserve">! </w:t>
      </w:r>
    </w:p>
    <w:p w:rsidR="0052560E" w:rsidRPr="00154CE1" w:rsidRDefault="0052560E" w:rsidP="0052560E">
      <w:r w:rsidRPr="00154CE1">
        <w:t xml:space="preserve">En tout cas, il faut </w:t>
      </w:r>
      <w:r w:rsidR="00B83287">
        <w:t>t</w:t>
      </w:r>
      <w:r w:rsidRPr="00154CE1">
        <w:t>enir</w:t>
      </w:r>
      <w:r w:rsidR="00AF7D56">
        <w:t xml:space="preserve"> </w:t>
      </w:r>
      <w:r w:rsidRPr="00154CE1">
        <w:t>compte</w:t>
      </w:r>
      <w:r w:rsidR="00AF7D56">
        <w:t xml:space="preserve"> </w:t>
      </w:r>
      <w:r w:rsidRPr="00154CE1">
        <w:t>de</w:t>
      </w:r>
      <w:r w:rsidR="00AF7D56">
        <w:t xml:space="preserve"> </w:t>
      </w:r>
      <w:r w:rsidRPr="00154CE1">
        <w:t>son</w:t>
      </w:r>
      <w:r w:rsidR="00AF7D56">
        <w:t xml:space="preserve"> </w:t>
      </w:r>
      <w:r w:rsidRPr="00154CE1">
        <w:t>interlocuteur</w:t>
      </w:r>
      <w:r w:rsidR="00B83287">
        <w:t> </w:t>
      </w:r>
      <w:r w:rsidRPr="00154CE1">
        <w:t>!</w:t>
      </w:r>
    </w:p>
    <w:p w:rsidR="0052560E" w:rsidRDefault="0052560E" w:rsidP="0052560E">
      <w:r>
        <w:t>Trois exemples pour expliciter</w:t>
      </w:r>
      <w:r w:rsidR="00154CE1">
        <w:t xml:space="preserve"> (voir le </w:t>
      </w:r>
      <w:proofErr w:type="spellStart"/>
      <w:r w:rsidR="00154CE1">
        <w:t>ppt</w:t>
      </w:r>
      <w:proofErr w:type="spellEnd"/>
      <w:r w:rsidR="00154CE1">
        <w:t>)</w:t>
      </w:r>
      <w:r w:rsidR="00473E67">
        <w:t> </w:t>
      </w:r>
      <w:r w:rsidR="00154CE1">
        <w:t>:</w:t>
      </w:r>
    </w:p>
    <w:p w:rsidR="00AF7D56" w:rsidRPr="00861ACA" w:rsidRDefault="00AF7D56" w:rsidP="00AF7D56">
      <w:pPr>
        <w:pStyle w:val="Paragraphedeliste"/>
        <w:numPr>
          <w:ilvl w:val="0"/>
          <w:numId w:val="11"/>
        </w:numPr>
      </w:pPr>
      <w:r>
        <w:t>Avec humour</w:t>
      </w:r>
      <w:r w:rsidR="00473E67">
        <w:t> </w:t>
      </w:r>
      <w:r>
        <w:t>: u</w:t>
      </w:r>
      <w:r w:rsidRPr="00861ACA">
        <w:t>n petit dessin vaut mieux qu’un long discours…</w:t>
      </w:r>
      <w:r>
        <w:t xml:space="preserve"> «</w:t>
      </w:r>
      <w:r w:rsidR="00473E67">
        <w:t> </w:t>
      </w:r>
      <w:r>
        <w:t>Il est ressuscité</w:t>
      </w:r>
      <w:r w:rsidR="00473E67">
        <w:t> </w:t>
      </w:r>
      <w:r>
        <w:t>!</w:t>
      </w:r>
      <w:r w:rsidR="00473E67">
        <w:t> </w:t>
      </w:r>
      <w:r>
        <w:t>»</w:t>
      </w:r>
    </w:p>
    <w:p w:rsidR="00AF7D56" w:rsidRDefault="00473E67" w:rsidP="00AF7D56">
      <w:pPr>
        <w:pStyle w:val="Paragraphedeliste"/>
        <w:numPr>
          <w:ilvl w:val="0"/>
          <w:numId w:val="11"/>
        </w:numPr>
      </w:pPr>
      <w:r>
        <w:t>À</w:t>
      </w:r>
      <w:r w:rsidR="00AF7D56">
        <w:t xml:space="preserve"> la manière d’un jeune couple</w:t>
      </w:r>
      <w:r>
        <w:t> </w:t>
      </w:r>
      <w:r w:rsidR="00AF7D56">
        <w:t xml:space="preserve">: </w:t>
      </w:r>
      <w:hyperlink r:id="rId7" w:history="1">
        <w:r w:rsidR="00AF7D56" w:rsidRPr="0014456D">
          <w:rPr>
            <w:rStyle w:val="Lienhypertexte"/>
          </w:rPr>
          <w:t>https://www.youtube.com/watch?v=Iv9jCapmsYs</w:t>
        </w:r>
      </w:hyperlink>
    </w:p>
    <w:p w:rsidR="00AF7D56" w:rsidRDefault="00AF7D56" w:rsidP="00AF7D56">
      <w:pPr>
        <w:pStyle w:val="Paragraphedeliste"/>
        <w:numPr>
          <w:ilvl w:val="0"/>
          <w:numId w:val="11"/>
        </w:numPr>
      </w:pPr>
      <w:r>
        <w:t>Exemple du pape François à partir de la confidence du jeune Emmanuel</w:t>
      </w:r>
    </w:p>
    <w:p w:rsidR="00AF7D56" w:rsidRPr="00832513" w:rsidRDefault="006A0D74" w:rsidP="00AF7D56">
      <w:pPr>
        <w:ind w:firstLine="708"/>
        <w:rPr>
          <w:rFonts w:ascii="Calibri" w:hAnsi="Calibri" w:cs="Calibri"/>
          <w:noProof/>
          <w:lang w:eastAsia="fr-BE"/>
        </w:rPr>
      </w:pPr>
      <w:hyperlink r:id="rId8" w:history="1">
        <w:r w:rsidR="00AF7D56" w:rsidRPr="00832513">
          <w:rPr>
            <w:rStyle w:val="Lienhypertexte"/>
            <w:rFonts w:ascii="Calibri" w:hAnsi="Calibri" w:cs="Calibri"/>
          </w:rPr>
          <w:t>https://www.youtube.com/watch?v=PSG-QM9hIQE</w:t>
        </w:r>
      </w:hyperlink>
    </w:p>
    <w:p w:rsidR="00AF7D56" w:rsidRDefault="00AF7D56" w:rsidP="00861ACA">
      <w:pPr>
        <w:rPr>
          <w:noProof/>
          <w:lang w:eastAsia="fr-BE"/>
        </w:rPr>
      </w:pPr>
    </w:p>
    <w:p w:rsidR="003C72CF" w:rsidRDefault="00861ACA" w:rsidP="00861ACA">
      <w:pPr>
        <w:rPr>
          <w:noProof/>
          <w:lang w:eastAsia="fr-BE"/>
        </w:rPr>
      </w:pPr>
      <w:r>
        <w:rPr>
          <w:noProof/>
          <w:lang w:eastAsia="fr-BE"/>
        </w:rPr>
        <w:t>Il y a des kérygmes dans la bible…</w:t>
      </w:r>
      <w:r w:rsidR="00154CE1">
        <w:rPr>
          <w:noProof/>
          <w:lang w:eastAsia="fr-BE"/>
        </w:rPr>
        <w:t xml:space="preserve"> en voici quelques</w:t>
      </w:r>
      <w:r w:rsidR="00B83287">
        <w:rPr>
          <w:noProof/>
          <w:lang w:eastAsia="fr-BE"/>
        </w:rPr>
        <w:t>-</w:t>
      </w:r>
      <w:r w:rsidR="00154CE1">
        <w:rPr>
          <w:noProof/>
          <w:lang w:eastAsia="fr-BE"/>
        </w:rPr>
        <w:t>uns</w:t>
      </w:r>
      <w:r w:rsidR="00473E67">
        <w:rPr>
          <w:noProof/>
          <w:lang w:eastAsia="fr-BE"/>
        </w:rPr>
        <w:t> </w:t>
      </w:r>
      <w:r w:rsidR="00154CE1">
        <w:rPr>
          <w:noProof/>
          <w:lang w:eastAsia="fr-BE"/>
        </w:rPr>
        <w:t>:</w:t>
      </w:r>
    </w:p>
    <w:p w:rsidR="00AF7D56" w:rsidRDefault="00154CE1" w:rsidP="00154CE1">
      <w:pPr>
        <w:suppressAutoHyphens/>
        <w:spacing w:after="0" w:line="240" w:lineRule="auto"/>
        <w:contextualSpacing/>
      </w:pPr>
      <w:proofErr w:type="spellStart"/>
      <w:r w:rsidRPr="00AF7D56">
        <w:rPr>
          <w:b/>
        </w:rPr>
        <w:t>Lc</w:t>
      </w:r>
      <w:proofErr w:type="spellEnd"/>
      <w:r w:rsidR="00473E67">
        <w:rPr>
          <w:b/>
        </w:rPr>
        <w:t> </w:t>
      </w:r>
      <w:r w:rsidRPr="00AF7D56">
        <w:rPr>
          <w:b/>
        </w:rPr>
        <w:t>24,</w:t>
      </w:r>
      <w:r w:rsidR="00AF7D56">
        <w:rPr>
          <w:b/>
        </w:rPr>
        <w:t xml:space="preserve"> </w:t>
      </w:r>
      <w:r w:rsidRPr="00AF7D56">
        <w:rPr>
          <w:b/>
        </w:rPr>
        <w:t>33-34</w:t>
      </w:r>
      <w:r>
        <w:t xml:space="preserve"> </w:t>
      </w:r>
    </w:p>
    <w:p w:rsidR="00154CE1" w:rsidRDefault="00154CE1" w:rsidP="00154CE1">
      <w:pPr>
        <w:suppressAutoHyphens/>
        <w:spacing w:after="0" w:line="240" w:lineRule="auto"/>
        <w:contextualSpacing/>
      </w:pPr>
      <w:r>
        <w:t>«</w:t>
      </w:r>
      <w:r w:rsidR="00B83287">
        <w:t> </w:t>
      </w:r>
      <w:r>
        <w:t>À</w:t>
      </w:r>
      <w:r w:rsidR="00AF7D56">
        <w:t xml:space="preserve"> </w:t>
      </w:r>
      <w:r>
        <w:t>l’instant</w:t>
      </w:r>
      <w:r w:rsidR="00AF7D56">
        <w:t xml:space="preserve"> </w:t>
      </w:r>
      <w:r>
        <w:t>même,</w:t>
      </w:r>
      <w:r w:rsidR="00AF7D56">
        <w:t xml:space="preserve"> </w:t>
      </w:r>
      <w:r>
        <w:t>ils</w:t>
      </w:r>
      <w:r w:rsidR="00AF7D56">
        <w:t xml:space="preserve"> </w:t>
      </w:r>
      <w:r>
        <w:t>se</w:t>
      </w:r>
      <w:r w:rsidR="00AF7D56">
        <w:t xml:space="preserve"> </w:t>
      </w:r>
      <w:r>
        <w:t>levèrent</w:t>
      </w:r>
      <w:r w:rsidR="00AF7D56">
        <w:t xml:space="preserve"> </w:t>
      </w:r>
      <w:r>
        <w:t>et</w:t>
      </w:r>
      <w:r w:rsidR="00AF7D56">
        <w:t xml:space="preserve"> </w:t>
      </w:r>
      <w:r>
        <w:t>retournèrent</w:t>
      </w:r>
      <w:r w:rsidR="00AF7D56">
        <w:t xml:space="preserve"> </w:t>
      </w:r>
      <w:r>
        <w:t>à</w:t>
      </w:r>
      <w:r w:rsidR="00AF7D56">
        <w:t xml:space="preserve"> </w:t>
      </w:r>
      <w:r>
        <w:t>Jérusalem.</w:t>
      </w:r>
      <w:r w:rsidR="00B83287">
        <w:t xml:space="preserve"> </w:t>
      </w:r>
      <w:r>
        <w:t>Ils</w:t>
      </w:r>
      <w:r w:rsidR="00AF7D56">
        <w:t xml:space="preserve"> </w:t>
      </w:r>
      <w:r>
        <w:t>y</w:t>
      </w:r>
      <w:r w:rsidR="00AF7D56">
        <w:t xml:space="preserve"> </w:t>
      </w:r>
      <w:r>
        <w:t>trouvèrent</w:t>
      </w:r>
      <w:r w:rsidR="00AF7D56">
        <w:t xml:space="preserve"> </w:t>
      </w:r>
      <w:r>
        <w:t>réunis</w:t>
      </w:r>
      <w:r w:rsidR="00AF7D56">
        <w:t xml:space="preserve"> </w:t>
      </w:r>
      <w:r>
        <w:t>les</w:t>
      </w:r>
      <w:r w:rsidR="00AF7D56">
        <w:t xml:space="preserve"> </w:t>
      </w:r>
      <w:r>
        <w:t>onze</w:t>
      </w:r>
      <w:r w:rsidR="00AF7D56">
        <w:t xml:space="preserve"> </w:t>
      </w:r>
      <w:r>
        <w:t>Apôtres</w:t>
      </w:r>
      <w:r w:rsidR="00AF7D56">
        <w:t xml:space="preserve"> </w:t>
      </w:r>
      <w:r>
        <w:t>et</w:t>
      </w:r>
      <w:r w:rsidR="00AF7D56">
        <w:t xml:space="preserve"> </w:t>
      </w:r>
      <w:r>
        <w:t>leurs</w:t>
      </w:r>
      <w:r w:rsidR="00AF7D56">
        <w:t xml:space="preserve"> </w:t>
      </w:r>
      <w:r>
        <w:t>compagnons,</w:t>
      </w:r>
      <w:r w:rsidR="00AF7D56">
        <w:t xml:space="preserve"> </w:t>
      </w:r>
      <w:r>
        <w:t>qui</w:t>
      </w:r>
      <w:r w:rsidR="00AF7D56">
        <w:t xml:space="preserve"> </w:t>
      </w:r>
      <w:r>
        <w:t>leur</w:t>
      </w:r>
      <w:r w:rsidR="00AF7D56">
        <w:t xml:space="preserve"> </w:t>
      </w:r>
      <w:r>
        <w:t>dirent</w:t>
      </w:r>
      <w:r w:rsidR="00473E67">
        <w:t> </w:t>
      </w:r>
      <w:r>
        <w:t>:</w:t>
      </w:r>
      <w:r w:rsidR="00B83287">
        <w:t xml:space="preserve"> </w:t>
      </w:r>
      <w:r>
        <w:t>″Le</w:t>
      </w:r>
      <w:r w:rsidR="00AF7D56">
        <w:t xml:space="preserve"> </w:t>
      </w:r>
      <w:r>
        <w:t>Seigneur</w:t>
      </w:r>
      <w:r w:rsidR="00AF7D56">
        <w:t xml:space="preserve"> </w:t>
      </w:r>
      <w:r>
        <w:t>est</w:t>
      </w:r>
      <w:r w:rsidR="00AF7D56">
        <w:t xml:space="preserve"> </w:t>
      </w:r>
      <w:r>
        <w:t>réellement</w:t>
      </w:r>
      <w:r w:rsidR="00AF7D56">
        <w:t xml:space="preserve"> </w:t>
      </w:r>
      <w:r>
        <w:t>ressuscité</w:t>
      </w:r>
      <w:r w:rsidR="00B83287">
        <w:t> ;</w:t>
      </w:r>
      <w:r w:rsidR="00AF7D56">
        <w:t xml:space="preserve"> </w:t>
      </w:r>
      <w:r>
        <w:t>il</w:t>
      </w:r>
      <w:r w:rsidR="00AF7D56">
        <w:t xml:space="preserve"> </w:t>
      </w:r>
      <w:r>
        <w:t>est</w:t>
      </w:r>
      <w:r w:rsidR="00AF7D56">
        <w:t xml:space="preserve"> </w:t>
      </w:r>
      <w:r>
        <w:t>apparu</w:t>
      </w:r>
      <w:r w:rsidR="00AF7D56">
        <w:t xml:space="preserve"> </w:t>
      </w:r>
      <w:r>
        <w:t>à</w:t>
      </w:r>
      <w:r w:rsidR="00AF7D56">
        <w:t xml:space="preserve"> </w:t>
      </w:r>
      <w:r>
        <w:t xml:space="preserve">Simon‐ </w:t>
      </w:r>
      <w:r w:rsidR="00182287">
        <w:t>Pierre. ″</w:t>
      </w:r>
      <w:r w:rsidR="00B83287">
        <w:t> </w:t>
      </w:r>
      <w:r>
        <w:t>»</w:t>
      </w:r>
    </w:p>
    <w:p w:rsidR="00154CE1" w:rsidRDefault="00154CE1" w:rsidP="00154CE1">
      <w:pPr>
        <w:suppressAutoHyphens/>
        <w:spacing w:after="0" w:line="240" w:lineRule="auto"/>
        <w:contextualSpacing/>
      </w:pPr>
    </w:p>
    <w:p w:rsidR="00154CE1" w:rsidRPr="00AF7D56" w:rsidRDefault="00154CE1" w:rsidP="00154CE1">
      <w:pPr>
        <w:suppressAutoHyphens/>
        <w:spacing w:after="0" w:line="240" w:lineRule="auto"/>
        <w:contextualSpacing/>
        <w:rPr>
          <w:b/>
        </w:rPr>
      </w:pPr>
      <w:proofErr w:type="spellStart"/>
      <w:r w:rsidRPr="00AF7D56">
        <w:rPr>
          <w:b/>
        </w:rPr>
        <w:t>Ac</w:t>
      </w:r>
      <w:proofErr w:type="spellEnd"/>
      <w:r w:rsidR="00473E67">
        <w:rPr>
          <w:b/>
        </w:rPr>
        <w:t> </w:t>
      </w:r>
      <w:r w:rsidRPr="00AF7D56">
        <w:rPr>
          <w:b/>
        </w:rPr>
        <w:t>2,</w:t>
      </w:r>
      <w:r w:rsidR="00AF7D56">
        <w:rPr>
          <w:b/>
        </w:rPr>
        <w:t xml:space="preserve"> </w:t>
      </w:r>
      <w:r w:rsidRPr="00AF7D56">
        <w:rPr>
          <w:b/>
        </w:rPr>
        <w:t>32</w:t>
      </w:r>
    </w:p>
    <w:p w:rsidR="00154CE1" w:rsidRDefault="00154CE1" w:rsidP="00154CE1">
      <w:pPr>
        <w:suppressAutoHyphens/>
        <w:spacing w:after="0" w:line="240" w:lineRule="auto"/>
        <w:contextualSpacing/>
      </w:pPr>
      <w:r>
        <w:t>«</w:t>
      </w:r>
      <w:r w:rsidR="00B83287">
        <w:t> </w:t>
      </w:r>
      <w:r>
        <w:t>Ce</w:t>
      </w:r>
      <w:r w:rsidR="00AF7D56">
        <w:t xml:space="preserve"> </w:t>
      </w:r>
      <w:r>
        <w:t>Jésus,</w:t>
      </w:r>
      <w:r w:rsidR="00AF7D56">
        <w:t xml:space="preserve"> </w:t>
      </w:r>
      <w:r>
        <w:t>Dieu</w:t>
      </w:r>
      <w:r w:rsidR="00AF7D56">
        <w:t xml:space="preserve"> </w:t>
      </w:r>
      <w:r>
        <w:t>l’a</w:t>
      </w:r>
      <w:r w:rsidR="00AF7D56">
        <w:t xml:space="preserve"> </w:t>
      </w:r>
      <w:r>
        <w:t>ressuscité,</w:t>
      </w:r>
      <w:r w:rsidR="00AF7D56">
        <w:t xml:space="preserve"> </w:t>
      </w:r>
      <w:r>
        <w:t>nous</w:t>
      </w:r>
      <w:r w:rsidR="00AF7D56">
        <w:t xml:space="preserve"> </w:t>
      </w:r>
      <w:r>
        <w:t>tous</w:t>
      </w:r>
      <w:r w:rsidR="00AF7D56">
        <w:t xml:space="preserve"> </w:t>
      </w:r>
      <w:r>
        <w:t>en</w:t>
      </w:r>
      <w:r w:rsidR="00AF7D56">
        <w:t xml:space="preserve"> </w:t>
      </w:r>
      <w:r>
        <w:t>sommes</w:t>
      </w:r>
      <w:r w:rsidR="00AF7D56">
        <w:t xml:space="preserve"> </w:t>
      </w:r>
      <w:r>
        <w:t>témoins.</w:t>
      </w:r>
      <w:r w:rsidR="00AF7D56">
        <w:t xml:space="preserve"> </w:t>
      </w:r>
      <w:r>
        <w:t>Exalté</w:t>
      </w:r>
      <w:r w:rsidR="00AF7D56">
        <w:t xml:space="preserve"> </w:t>
      </w:r>
      <w:r>
        <w:t>par</w:t>
      </w:r>
      <w:r w:rsidR="00AF7D56">
        <w:t xml:space="preserve"> </w:t>
      </w:r>
      <w:r>
        <w:t>la</w:t>
      </w:r>
      <w:r w:rsidR="00AF7D56">
        <w:t xml:space="preserve"> </w:t>
      </w:r>
      <w:r>
        <w:t>droite</w:t>
      </w:r>
      <w:r w:rsidR="00AF7D56">
        <w:t xml:space="preserve"> </w:t>
      </w:r>
      <w:r>
        <w:t>de</w:t>
      </w:r>
      <w:r w:rsidR="00AF7D56">
        <w:t xml:space="preserve"> </w:t>
      </w:r>
      <w:r>
        <w:t>Dieu,</w:t>
      </w:r>
      <w:r w:rsidR="00AF7D56">
        <w:t xml:space="preserve"> </w:t>
      </w:r>
      <w:r>
        <w:t>il</w:t>
      </w:r>
      <w:r w:rsidR="00AF7D56">
        <w:t xml:space="preserve"> </w:t>
      </w:r>
      <w:r>
        <w:t>a</w:t>
      </w:r>
      <w:r w:rsidR="00AF7D56">
        <w:t xml:space="preserve"> </w:t>
      </w:r>
      <w:r>
        <w:t>donc</w:t>
      </w:r>
      <w:r w:rsidR="00AF7D56">
        <w:t xml:space="preserve"> </w:t>
      </w:r>
    </w:p>
    <w:p w:rsidR="00154CE1" w:rsidRDefault="00154CE1" w:rsidP="00154CE1">
      <w:pPr>
        <w:suppressAutoHyphens/>
        <w:spacing w:after="0" w:line="240" w:lineRule="auto"/>
        <w:contextualSpacing/>
      </w:pPr>
      <w:proofErr w:type="gramStart"/>
      <w:r>
        <w:t>reçu</w:t>
      </w:r>
      <w:proofErr w:type="gramEnd"/>
      <w:r w:rsidR="00AF7D56">
        <w:t xml:space="preserve"> </w:t>
      </w:r>
      <w:r>
        <w:t>du</w:t>
      </w:r>
      <w:r w:rsidR="00AF7D56">
        <w:t xml:space="preserve"> </w:t>
      </w:r>
      <w:r>
        <w:t>Père</w:t>
      </w:r>
      <w:r w:rsidR="00AF7D56">
        <w:t xml:space="preserve"> </w:t>
      </w:r>
      <w:r>
        <w:t>l’Esprit</w:t>
      </w:r>
      <w:r w:rsidR="00AF7D56">
        <w:t xml:space="preserve"> </w:t>
      </w:r>
      <w:r>
        <w:t>Saint</w:t>
      </w:r>
      <w:r w:rsidR="00AF7D56">
        <w:t xml:space="preserve"> </w:t>
      </w:r>
      <w:r>
        <w:t>promis</w:t>
      </w:r>
      <w:r w:rsidR="00AF7D56">
        <w:t xml:space="preserve"> </w:t>
      </w:r>
      <w:r>
        <w:t>et</w:t>
      </w:r>
      <w:r w:rsidR="00AF7D56">
        <w:t xml:space="preserve"> </w:t>
      </w:r>
      <w:r>
        <w:t>il</w:t>
      </w:r>
      <w:r w:rsidR="00AF7D56">
        <w:t xml:space="preserve"> </w:t>
      </w:r>
      <w:r>
        <w:t>l’a</w:t>
      </w:r>
      <w:r w:rsidR="00AF7D56">
        <w:t xml:space="preserve"> </w:t>
      </w:r>
      <w:r>
        <w:t>répandu,</w:t>
      </w:r>
      <w:r w:rsidR="00AF7D56">
        <w:t xml:space="preserve"> </w:t>
      </w:r>
      <w:r>
        <w:t>comme</w:t>
      </w:r>
      <w:r w:rsidR="00AF7D56">
        <w:t xml:space="preserve"> </w:t>
      </w:r>
      <w:r>
        <w:t>vous</w:t>
      </w:r>
      <w:r w:rsidR="00AF7D56">
        <w:t xml:space="preserve"> </w:t>
      </w:r>
      <w:r>
        <w:t>le</w:t>
      </w:r>
      <w:r w:rsidR="00AF7D56">
        <w:t xml:space="preserve"> </w:t>
      </w:r>
      <w:r>
        <w:t>voyez</w:t>
      </w:r>
      <w:r w:rsidR="00AF7D56">
        <w:t xml:space="preserve"> </w:t>
      </w:r>
      <w:r>
        <w:t>et</w:t>
      </w:r>
      <w:r w:rsidR="00AF7D56">
        <w:t xml:space="preserve"> </w:t>
      </w:r>
      <w:r>
        <w:t>l’entendez.</w:t>
      </w:r>
      <w:r w:rsidR="00B83287">
        <w:t> </w:t>
      </w:r>
      <w:r>
        <w:t>»</w:t>
      </w:r>
    </w:p>
    <w:p w:rsidR="00154CE1" w:rsidRDefault="00154CE1" w:rsidP="00154CE1">
      <w:pPr>
        <w:suppressAutoHyphens/>
        <w:spacing w:after="0" w:line="240" w:lineRule="auto"/>
        <w:contextualSpacing/>
      </w:pPr>
    </w:p>
    <w:p w:rsidR="00154CE1" w:rsidRPr="00FC3C51" w:rsidRDefault="00154CE1" w:rsidP="00154CE1">
      <w:pPr>
        <w:suppressAutoHyphens/>
        <w:spacing w:after="0" w:line="240" w:lineRule="auto"/>
        <w:contextualSpacing/>
        <w:rPr>
          <w:b/>
        </w:rPr>
      </w:pPr>
      <w:proofErr w:type="spellStart"/>
      <w:r w:rsidRPr="00FC3C51">
        <w:rPr>
          <w:b/>
        </w:rPr>
        <w:t>Ac</w:t>
      </w:r>
      <w:proofErr w:type="spellEnd"/>
      <w:r w:rsidR="00473E67">
        <w:rPr>
          <w:b/>
        </w:rPr>
        <w:t> </w:t>
      </w:r>
      <w:r w:rsidRPr="00FC3C51">
        <w:rPr>
          <w:b/>
        </w:rPr>
        <w:t>2,</w:t>
      </w:r>
      <w:r w:rsidR="00AF7D56">
        <w:rPr>
          <w:b/>
        </w:rPr>
        <w:t xml:space="preserve"> </w:t>
      </w:r>
      <w:r w:rsidRPr="00FC3C51">
        <w:rPr>
          <w:b/>
        </w:rPr>
        <w:t>22‐24</w:t>
      </w:r>
    </w:p>
    <w:p w:rsidR="00154CE1" w:rsidRDefault="00154CE1" w:rsidP="00154CE1">
      <w:pPr>
        <w:suppressAutoHyphens/>
        <w:spacing w:after="0" w:line="240" w:lineRule="auto"/>
        <w:contextualSpacing/>
      </w:pPr>
      <w:r>
        <w:t>«</w:t>
      </w:r>
      <w:r w:rsidR="00B83287">
        <w:t> </w:t>
      </w:r>
      <w:r>
        <w:t>Hommes</w:t>
      </w:r>
      <w:r w:rsidR="00AF7D56">
        <w:t xml:space="preserve"> </w:t>
      </w:r>
      <w:r>
        <w:t>d’Israël,</w:t>
      </w:r>
      <w:r w:rsidR="00AF7D56">
        <w:t xml:space="preserve"> </w:t>
      </w:r>
      <w:r>
        <w:t>écoutez</w:t>
      </w:r>
      <w:r w:rsidR="00AF7D56">
        <w:t xml:space="preserve"> </w:t>
      </w:r>
      <w:r>
        <w:t>les</w:t>
      </w:r>
      <w:r w:rsidR="00AF7D56">
        <w:t xml:space="preserve"> </w:t>
      </w:r>
      <w:r>
        <w:t>paroles</w:t>
      </w:r>
      <w:r w:rsidR="00AF7D56">
        <w:t xml:space="preserve"> </w:t>
      </w:r>
      <w:r>
        <w:t>que</w:t>
      </w:r>
      <w:r w:rsidR="00AF7D56">
        <w:t xml:space="preserve"> </w:t>
      </w:r>
      <w:r>
        <w:t>voici.</w:t>
      </w:r>
      <w:r w:rsidR="00B83287">
        <w:t xml:space="preserve"> </w:t>
      </w:r>
      <w:r>
        <w:t>Il</w:t>
      </w:r>
      <w:r w:rsidR="00AF7D56">
        <w:t xml:space="preserve"> </w:t>
      </w:r>
      <w:r>
        <w:t>s’agit</w:t>
      </w:r>
      <w:r w:rsidR="00AF7D56">
        <w:t xml:space="preserve"> </w:t>
      </w:r>
      <w:r>
        <w:t>de</w:t>
      </w:r>
      <w:r w:rsidR="00AF7D56">
        <w:t xml:space="preserve"> </w:t>
      </w:r>
      <w:r>
        <w:t>Jésus</w:t>
      </w:r>
      <w:r w:rsidR="00AF7D56">
        <w:t xml:space="preserve"> </w:t>
      </w:r>
      <w:r>
        <w:t>le</w:t>
      </w:r>
      <w:r w:rsidR="00AF7D56">
        <w:t xml:space="preserve"> </w:t>
      </w:r>
      <w:r>
        <w:t>Nazaréen,</w:t>
      </w:r>
      <w:r w:rsidR="00AF7D56">
        <w:t xml:space="preserve"> </w:t>
      </w:r>
      <w:r>
        <w:t>homme</w:t>
      </w:r>
      <w:r w:rsidR="00AF7D56">
        <w:t xml:space="preserve"> </w:t>
      </w:r>
      <w:r>
        <w:t>que</w:t>
      </w:r>
      <w:r w:rsidR="00AF7D56">
        <w:t xml:space="preserve"> </w:t>
      </w:r>
      <w:r>
        <w:t>Dieu</w:t>
      </w:r>
      <w:r w:rsidR="00AF7D56">
        <w:t xml:space="preserve"> </w:t>
      </w:r>
      <w:r>
        <w:t>a</w:t>
      </w:r>
      <w:r w:rsidR="00AF7D56">
        <w:t xml:space="preserve"> </w:t>
      </w:r>
    </w:p>
    <w:p w:rsidR="00154CE1" w:rsidRDefault="00182287" w:rsidP="00154CE1">
      <w:pPr>
        <w:suppressAutoHyphens/>
        <w:spacing w:after="0" w:line="240" w:lineRule="auto"/>
        <w:contextualSpacing/>
      </w:pPr>
      <w:proofErr w:type="gramStart"/>
      <w:r>
        <w:t>accrédité</w:t>
      </w:r>
      <w:proofErr w:type="gramEnd"/>
      <w:r w:rsidR="00AF7D56">
        <w:t xml:space="preserve"> </w:t>
      </w:r>
      <w:r w:rsidR="00154CE1">
        <w:t>auprès</w:t>
      </w:r>
      <w:r w:rsidR="00AF7D56">
        <w:t xml:space="preserve"> </w:t>
      </w:r>
      <w:r w:rsidR="00154CE1">
        <w:t>de</w:t>
      </w:r>
      <w:r w:rsidR="00AF7D56">
        <w:t xml:space="preserve"> </w:t>
      </w:r>
      <w:r w:rsidR="00154CE1">
        <w:t>vous</w:t>
      </w:r>
      <w:r w:rsidR="00AF7D56">
        <w:t xml:space="preserve"> </w:t>
      </w:r>
      <w:r w:rsidR="00154CE1">
        <w:t>en</w:t>
      </w:r>
      <w:r w:rsidR="00AF7D56">
        <w:t xml:space="preserve"> </w:t>
      </w:r>
      <w:r w:rsidR="00154CE1">
        <w:t>accomplissant</w:t>
      </w:r>
      <w:r w:rsidR="00AF7D56">
        <w:t xml:space="preserve"> </w:t>
      </w:r>
      <w:r w:rsidR="00154CE1">
        <w:t>par</w:t>
      </w:r>
      <w:r w:rsidR="00AF7D56">
        <w:t xml:space="preserve"> </w:t>
      </w:r>
      <w:r w:rsidR="00154CE1">
        <w:t>lui</w:t>
      </w:r>
      <w:r w:rsidR="00AF7D56">
        <w:t xml:space="preserve"> </w:t>
      </w:r>
      <w:r w:rsidR="00154CE1">
        <w:t>des</w:t>
      </w:r>
      <w:r w:rsidR="00AF7D56">
        <w:t xml:space="preserve"> </w:t>
      </w:r>
      <w:r w:rsidR="00154CE1">
        <w:t>miracles,</w:t>
      </w:r>
      <w:r w:rsidR="00AF7D56">
        <w:t xml:space="preserve"> </w:t>
      </w:r>
      <w:r w:rsidR="00154CE1">
        <w:t>des</w:t>
      </w:r>
      <w:r w:rsidR="00AF7D56">
        <w:t xml:space="preserve"> </w:t>
      </w:r>
      <w:r w:rsidR="00154CE1">
        <w:t>prodiges</w:t>
      </w:r>
      <w:r w:rsidR="00AF7D56">
        <w:t xml:space="preserve"> </w:t>
      </w:r>
      <w:r w:rsidR="00154CE1">
        <w:t>et</w:t>
      </w:r>
      <w:r w:rsidR="00AF7D56">
        <w:t xml:space="preserve"> </w:t>
      </w:r>
      <w:r w:rsidR="00154CE1">
        <w:t>des</w:t>
      </w:r>
      <w:r w:rsidR="00AF7D56">
        <w:t xml:space="preserve"> </w:t>
      </w:r>
      <w:r w:rsidR="00154CE1">
        <w:t>signes</w:t>
      </w:r>
      <w:r w:rsidR="00AF7D56">
        <w:t xml:space="preserve"> </w:t>
      </w:r>
      <w:r w:rsidR="00154CE1">
        <w:t>au</w:t>
      </w:r>
      <w:r w:rsidR="00AF7D56">
        <w:t xml:space="preserve"> </w:t>
      </w:r>
      <w:r w:rsidR="00154CE1">
        <w:t>milieu</w:t>
      </w:r>
      <w:r w:rsidR="00AF7D56">
        <w:t xml:space="preserve"> </w:t>
      </w:r>
      <w:r w:rsidR="00154CE1">
        <w:t>de</w:t>
      </w:r>
      <w:r w:rsidR="00B83287">
        <w:t xml:space="preserve"> </w:t>
      </w:r>
      <w:r w:rsidR="00154CE1">
        <w:t>vous, comme</w:t>
      </w:r>
      <w:r w:rsidR="00AF7D56">
        <w:t xml:space="preserve"> </w:t>
      </w:r>
      <w:r w:rsidR="00154CE1">
        <w:t>vous</w:t>
      </w:r>
      <w:r w:rsidR="00AF7D56">
        <w:t xml:space="preserve"> </w:t>
      </w:r>
      <w:r w:rsidR="00154CE1">
        <w:t>le</w:t>
      </w:r>
      <w:r w:rsidR="00AF7D56">
        <w:t xml:space="preserve"> </w:t>
      </w:r>
      <w:r w:rsidR="00154CE1">
        <w:t>savez</w:t>
      </w:r>
      <w:r w:rsidR="00AF7D56">
        <w:t xml:space="preserve"> </w:t>
      </w:r>
      <w:r w:rsidR="00154CE1">
        <w:t>vous-mêmes.</w:t>
      </w:r>
      <w:r w:rsidR="00AF7D56">
        <w:t xml:space="preserve"> </w:t>
      </w:r>
    </w:p>
    <w:p w:rsidR="00154CE1" w:rsidRDefault="00154CE1" w:rsidP="00154CE1">
      <w:pPr>
        <w:suppressAutoHyphens/>
        <w:spacing w:after="0" w:line="240" w:lineRule="auto"/>
        <w:contextualSpacing/>
      </w:pPr>
      <w:r>
        <w:t>Cet</w:t>
      </w:r>
      <w:r w:rsidR="00AF7D56">
        <w:t xml:space="preserve"> </w:t>
      </w:r>
      <w:r>
        <w:t>homme,</w:t>
      </w:r>
      <w:r w:rsidR="00AF7D56">
        <w:t xml:space="preserve"> </w:t>
      </w:r>
      <w:r>
        <w:t>livré</w:t>
      </w:r>
      <w:r w:rsidR="00AF7D56">
        <w:t xml:space="preserve"> </w:t>
      </w:r>
      <w:r>
        <w:t>selon</w:t>
      </w:r>
      <w:r w:rsidR="00AF7D56">
        <w:t xml:space="preserve"> </w:t>
      </w:r>
      <w:r>
        <w:t>le</w:t>
      </w:r>
      <w:r w:rsidR="00AF7D56">
        <w:t xml:space="preserve"> </w:t>
      </w:r>
      <w:r>
        <w:t>dessein</w:t>
      </w:r>
      <w:r w:rsidR="00AF7D56">
        <w:t xml:space="preserve"> </w:t>
      </w:r>
      <w:r>
        <w:t>bien</w:t>
      </w:r>
      <w:r w:rsidR="00AF7D56">
        <w:t xml:space="preserve"> </w:t>
      </w:r>
      <w:r>
        <w:t>arrêté</w:t>
      </w:r>
      <w:r w:rsidR="00AF7D56">
        <w:t xml:space="preserve"> </w:t>
      </w:r>
      <w:r>
        <w:t>et</w:t>
      </w:r>
      <w:r w:rsidR="00AF7D56">
        <w:t xml:space="preserve"> </w:t>
      </w:r>
      <w:r>
        <w:t>la</w:t>
      </w:r>
      <w:r w:rsidR="00AF7D56">
        <w:t xml:space="preserve"> </w:t>
      </w:r>
      <w:r>
        <w:t>prescience</w:t>
      </w:r>
      <w:r w:rsidR="00AF7D56">
        <w:t xml:space="preserve"> </w:t>
      </w:r>
      <w:r>
        <w:t>de</w:t>
      </w:r>
      <w:r w:rsidR="00AF7D56">
        <w:t xml:space="preserve"> </w:t>
      </w:r>
      <w:r>
        <w:t>Dieu,</w:t>
      </w:r>
      <w:r w:rsidR="00AF7D56">
        <w:t xml:space="preserve"> </w:t>
      </w:r>
      <w:r>
        <w:t>vous</w:t>
      </w:r>
      <w:r w:rsidR="00AF7D56">
        <w:t xml:space="preserve"> </w:t>
      </w:r>
      <w:r>
        <w:t>l’avez</w:t>
      </w:r>
      <w:r w:rsidR="00AF7D56">
        <w:t xml:space="preserve"> </w:t>
      </w:r>
      <w:r>
        <w:t>supprimé</w:t>
      </w:r>
      <w:r w:rsidR="00AF7D56">
        <w:t xml:space="preserve"> </w:t>
      </w:r>
    </w:p>
    <w:p w:rsidR="00154CE1" w:rsidRDefault="00154CE1" w:rsidP="00154CE1">
      <w:pPr>
        <w:suppressAutoHyphens/>
        <w:spacing w:after="0" w:line="240" w:lineRule="auto"/>
        <w:contextualSpacing/>
      </w:pPr>
      <w:proofErr w:type="gramStart"/>
      <w:r>
        <w:t>en</w:t>
      </w:r>
      <w:proofErr w:type="gramEnd"/>
      <w:r w:rsidR="00AF7D56">
        <w:t xml:space="preserve"> </w:t>
      </w:r>
      <w:r>
        <w:t>le</w:t>
      </w:r>
      <w:r w:rsidR="00AF7D56">
        <w:t xml:space="preserve"> </w:t>
      </w:r>
      <w:r>
        <w:t>clouant</w:t>
      </w:r>
      <w:r w:rsidR="00AF7D56">
        <w:t xml:space="preserve"> </w:t>
      </w:r>
      <w:r>
        <w:t>sur</w:t>
      </w:r>
      <w:r w:rsidR="00AF7D56">
        <w:t xml:space="preserve"> </w:t>
      </w:r>
      <w:r>
        <w:t>le</w:t>
      </w:r>
      <w:r w:rsidR="00AF7D56">
        <w:t xml:space="preserve"> </w:t>
      </w:r>
      <w:r>
        <w:t>bois</w:t>
      </w:r>
      <w:r w:rsidR="00AF7D56">
        <w:t xml:space="preserve"> </w:t>
      </w:r>
      <w:r>
        <w:t>par</w:t>
      </w:r>
      <w:r w:rsidR="00AF7D56">
        <w:t xml:space="preserve"> </w:t>
      </w:r>
      <w:r>
        <w:t>la</w:t>
      </w:r>
      <w:r w:rsidR="00AF7D56">
        <w:t xml:space="preserve"> </w:t>
      </w:r>
      <w:r>
        <w:t>main</w:t>
      </w:r>
      <w:r w:rsidR="00AF7D56">
        <w:t xml:space="preserve"> </w:t>
      </w:r>
      <w:r>
        <w:t>des</w:t>
      </w:r>
      <w:r w:rsidR="00AF7D56">
        <w:t xml:space="preserve"> </w:t>
      </w:r>
      <w:r>
        <w:t>impies.</w:t>
      </w:r>
      <w:r w:rsidR="00B83287">
        <w:t xml:space="preserve"> </w:t>
      </w:r>
      <w:r>
        <w:t>Mais</w:t>
      </w:r>
      <w:r w:rsidR="00AF7D56">
        <w:t xml:space="preserve"> </w:t>
      </w:r>
      <w:r>
        <w:t>Dieu</w:t>
      </w:r>
      <w:r w:rsidR="00AF7D56">
        <w:t xml:space="preserve"> </w:t>
      </w:r>
      <w:r>
        <w:t>l’a</w:t>
      </w:r>
      <w:r w:rsidR="00AF7D56">
        <w:t xml:space="preserve"> </w:t>
      </w:r>
      <w:r>
        <w:t>ressuscité</w:t>
      </w:r>
      <w:r w:rsidR="00AF7D56">
        <w:t xml:space="preserve"> </w:t>
      </w:r>
      <w:r>
        <w:t>en</w:t>
      </w:r>
      <w:r w:rsidR="00AF7D56">
        <w:t xml:space="preserve"> </w:t>
      </w:r>
      <w:r>
        <w:t>le</w:t>
      </w:r>
      <w:r w:rsidR="00AF7D56">
        <w:t xml:space="preserve"> </w:t>
      </w:r>
      <w:r>
        <w:t>délivrant</w:t>
      </w:r>
      <w:r w:rsidR="00AF7D56">
        <w:t xml:space="preserve"> </w:t>
      </w:r>
      <w:r>
        <w:t>des</w:t>
      </w:r>
      <w:r w:rsidR="00AF7D56">
        <w:t xml:space="preserve"> </w:t>
      </w:r>
      <w:r>
        <w:t>douleurs</w:t>
      </w:r>
      <w:r w:rsidR="00AF7D56">
        <w:t xml:space="preserve"> </w:t>
      </w:r>
      <w:r>
        <w:t>de</w:t>
      </w:r>
      <w:r w:rsidR="00AF7D56">
        <w:t xml:space="preserve"> </w:t>
      </w:r>
      <w:r>
        <w:t>la</w:t>
      </w:r>
      <w:r w:rsidR="00AF7D56">
        <w:t xml:space="preserve"> </w:t>
      </w:r>
      <w:r>
        <w:t>mort,</w:t>
      </w:r>
      <w:r w:rsidR="00AF7D56">
        <w:t xml:space="preserve"> </w:t>
      </w:r>
      <w:r>
        <w:t>car</w:t>
      </w:r>
      <w:r w:rsidR="00AF7D56">
        <w:t xml:space="preserve"> </w:t>
      </w:r>
      <w:r>
        <w:t>il</w:t>
      </w:r>
      <w:r w:rsidR="00AF7D56">
        <w:t xml:space="preserve"> </w:t>
      </w:r>
      <w:r>
        <w:t>n’étai</w:t>
      </w:r>
      <w:r w:rsidR="00AF7D56">
        <w:t>t pas possible qu’elle le retien</w:t>
      </w:r>
      <w:r>
        <w:t>ne</w:t>
      </w:r>
      <w:r w:rsidR="00AF7D56">
        <w:t xml:space="preserve"> </w:t>
      </w:r>
      <w:r>
        <w:t>en</w:t>
      </w:r>
      <w:r w:rsidR="00AF7D56">
        <w:t xml:space="preserve"> </w:t>
      </w:r>
      <w:r>
        <w:t>son</w:t>
      </w:r>
      <w:r w:rsidR="00AF7D56">
        <w:t xml:space="preserve"> </w:t>
      </w:r>
      <w:r>
        <w:t>pouvoir.</w:t>
      </w:r>
      <w:r w:rsidR="00B83287">
        <w:t> </w:t>
      </w:r>
      <w:r>
        <w:t>»</w:t>
      </w:r>
    </w:p>
    <w:p w:rsidR="00154CE1" w:rsidRDefault="00154CE1" w:rsidP="00154CE1">
      <w:pPr>
        <w:suppressAutoHyphens/>
        <w:spacing w:after="0" w:line="240" w:lineRule="auto"/>
        <w:contextualSpacing/>
      </w:pPr>
    </w:p>
    <w:p w:rsidR="00154CE1" w:rsidRPr="00AF7D56" w:rsidRDefault="00154CE1" w:rsidP="00154CE1">
      <w:pPr>
        <w:suppressAutoHyphens/>
        <w:spacing w:after="0" w:line="240" w:lineRule="auto"/>
        <w:contextualSpacing/>
        <w:rPr>
          <w:b/>
        </w:rPr>
      </w:pPr>
      <w:proofErr w:type="spellStart"/>
      <w:r w:rsidRPr="00AF7D56">
        <w:rPr>
          <w:b/>
        </w:rPr>
        <w:t>Ac</w:t>
      </w:r>
      <w:proofErr w:type="spellEnd"/>
      <w:r w:rsidR="00473E67">
        <w:rPr>
          <w:b/>
        </w:rPr>
        <w:t> </w:t>
      </w:r>
      <w:r w:rsidRPr="00AF7D56">
        <w:rPr>
          <w:b/>
        </w:rPr>
        <w:t>3,</w:t>
      </w:r>
      <w:r w:rsidR="00AF7D56">
        <w:rPr>
          <w:b/>
        </w:rPr>
        <w:t xml:space="preserve"> </w:t>
      </w:r>
      <w:r w:rsidRPr="00AF7D56">
        <w:rPr>
          <w:b/>
        </w:rPr>
        <w:t>13‐15</w:t>
      </w:r>
    </w:p>
    <w:p w:rsidR="00154CE1" w:rsidRDefault="00154CE1" w:rsidP="00154CE1">
      <w:pPr>
        <w:suppressAutoHyphens/>
        <w:spacing w:after="0" w:line="240" w:lineRule="auto"/>
        <w:contextualSpacing/>
      </w:pPr>
      <w:r>
        <w:t>«</w:t>
      </w:r>
      <w:r w:rsidR="00B83287">
        <w:t> </w:t>
      </w:r>
      <w:r>
        <w:t>Le</w:t>
      </w:r>
      <w:r w:rsidR="00AF7D56">
        <w:t xml:space="preserve"> </w:t>
      </w:r>
      <w:r>
        <w:t>Dieu</w:t>
      </w:r>
      <w:r w:rsidR="00AF7D56">
        <w:t xml:space="preserve"> </w:t>
      </w:r>
      <w:r>
        <w:t>d’Abraham,</w:t>
      </w:r>
      <w:r w:rsidR="00AF7D56">
        <w:t xml:space="preserve"> </w:t>
      </w:r>
      <w:r>
        <w:t>d’Isaac</w:t>
      </w:r>
      <w:r w:rsidR="00AF7D56">
        <w:t xml:space="preserve"> </w:t>
      </w:r>
      <w:r>
        <w:t>et</w:t>
      </w:r>
      <w:r w:rsidR="00AF7D56">
        <w:t xml:space="preserve"> </w:t>
      </w:r>
      <w:r>
        <w:t>de</w:t>
      </w:r>
      <w:r w:rsidR="00AF7D56">
        <w:t xml:space="preserve"> </w:t>
      </w:r>
      <w:r>
        <w:t>Jacob,</w:t>
      </w:r>
      <w:r w:rsidR="00AF7D56">
        <w:t xml:space="preserve"> </w:t>
      </w:r>
      <w:r>
        <w:t>le</w:t>
      </w:r>
      <w:r w:rsidR="00AF7D56">
        <w:t xml:space="preserve"> </w:t>
      </w:r>
      <w:r>
        <w:t>Dieu</w:t>
      </w:r>
      <w:r w:rsidR="00AF7D56">
        <w:t xml:space="preserve"> </w:t>
      </w:r>
      <w:r>
        <w:t>de</w:t>
      </w:r>
      <w:r w:rsidR="00AF7D56">
        <w:t xml:space="preserve"> </w:t>
      </w:r>
      <w:r>
        <w:t>nos</w:t>
      </w:r>
      <w:r w:rsidR="00AF7D56">
        <w:t xml:space="preserve"> </w:t>
      </w:r>
      <w:r>
        <w:t>pères, a</w:t>
      </w:r>
      <w:r w:rsidR="00AF7D56">
        <w:t xml:space="preserve"> </w:t>
      </w:r>
      <w:r>
        <w:t>glorifié</w:t>
      </w:r>
      <w:r w:rsidR="00AF7D56">
        <w:t xml:space="preserve"> </w:t>
      </w:r>
      <w:r>
        <w:t>son</w:t>
      </w:r>
      <w:r w:rsidR="00AF7D56">
        <w:t xml:space="preserve"> </w:t>
      </w:r>
      <w:r>
        <w:t>serviteur</w:t>
      </w:r>
      <w:r w:rsidR="00AF7D56">
        <w:t xml:space="preserve"> </w:t>
      </w:r>
      <w:r>
        <w:t>Jésus,</w:t>
      </w:r>
      <w:r w:rsidR="00AF7D56">
        <w:t xml:space="preserve"> </w:t>
      </w:r>
      <w:r>
        <w:t>alors</w:t>
      </w:r>
      <w:r w:rsidR="00AF7D56">
        <w:t xml:space="preserve"> </w:t>
      </w:r>
      <w:r>
        <w:t>que</w:t>
      </w:r>
      <w:r w:rsidR="00AF7D56">
        <w:t xml:space="preserve"> </w:t>
      </w:r>
      <w:r>
        <w:t>vous,</w:t>
      </w:r>
      <w:r w:rsidR="00AF7D56">
        <w:t xml:space="preserve"> </w:t>
      </w:r>
      <w:r>
        <w:t>vous</w:t>
      </w:r>
      <w:r w:rsidR="00AF7D56">
        <w:t xml:space="preserve"> </w:t>
      </w:r>
      <w:r>
        <w:t>l’aviez</w:t>
      </w:r>
      <w:r w:rsidR="00AF7D56">
        <w:t xml:space="preserve"> </w:t>
      </w:r>
      <w:r>
        <w:t>livré,</w:t>
      </w:r>
      <w:r w:rsidR="00AF7D56">
        <w:t xml:space="preserve"> </w:t>
      </w:r>
      <w:r>
        <w:t>vous</w:t>
      </w:r>
      <w:r w:rsidR="00AF7D56">
        <w:t xml:space="preserve"> </w:t>
      </w:r>
      <w:r>
        <w:t>l’aviez</w:t>
      </w:r>
      <w:r w:rsidR="00AF7D56">
        <w:t xml:space="preserve"> </w:t>
      </w:r>
      <w:r>
        <w:t>renié</w:t>
      </w:r>
      <w:r w:rsidR="00AF7D56">
        <w:t xml:space="preserve"> </w:t>
      </w:r>
      <w:r>
        <w:t>en</w:t>
      </w:r>
      <w:r w:rsidR="00AF7D56">
        <w:t xml:space="preserve"> </w:t>
      </w:r>
      <w:r>
        <w:t>présence</w:t>
      </w:r>
      <w:r w:rsidR="00AF7D56">
        <w:t xml:space="preserve"> </w:t>
      </w:r>
      <w:r>
        <w:t>de</w:t>
      </w:r>
      <w:r w:rsidR="00AF7D56">
        <w:t xml:space="preserve"> </w:t>
      </w:r>
      <w:r>
        <w:t>Pilate</w:t>
      </w:r>
      <w:r w:rsidR="00AF7D56">
        <w:t xml:space="preserve"> </w:t>
      </w:r>
      <w:r>
        <w:t>qui</w:t>
      </w:r>
      <w:r w:rsidR="00AF7D56">
        <w:t xml:space="preserve"> </w:t>
      </w:r>
      <w:r>
        <w:t>était</w:t>
      </w:r>
      <w:r w:rsidR="00AF7D56">
        <w:t xml:space="preserve"> </w:t>
      </w:r>
      <w:r>
        <w:t>décidé</w:t>
      </w:r>
      <w:r w:rsidR="00AF7D56">
        <w:t xml:space="preserve"> </w:t>
      </w:r>
      <w:r>
        <w:t>à</w:t>
      </w:r>
      <w:r w:rsidR="00AF7D56">
        <w:t xml:space="preserve"> </w:t>
      </w:r>
      <w:r>
        <w:t>le</w:t>
      </w:r>
      <w:r w:rsidR="00AF7D56">
        <w:t xml:space="preserve"> </w:t>
      </w:r>
      <w:r>
        <w:t>relâcher.</w:t>
      </w:r>
      <w:r w:rsidR="00B83287">
        <w:t xml:space="preserve"> </w:t>
      </w:r>
      <w:r>
        <w:t>Vous</w:t>
      </w:r>
      <w:r w:rsidR="00AF7D56">
        <w:t xml:space="preserve"> </w:t>
      </w:r>
      <w:r>
        <w:t>avez</w:t>
      </w:r>
      <w:r w:rsidR="00AF7D56">
        <w:t xml:space="preserve"> </w:t>
      </w:r>
      <w:r>
        <w:t>renié</w:t>
      </w:r>
      <w:r w:rsidR="00AF7D56">
        <w:t xml:space="preserve"> </w:t>
      </w:r>
      <w:r>
        <w:t>le</w:t>
      </w:r>
      <w:r w:rsidR="00AF7D56">
        <w:t xml:space="preserve"> </w:t>
      </w:r>
      <w:r>
        <w:t>Saint</w:t>
      </w:r>
      <w:r w:rsidR="00AF7D56">
        <w:t xml:space="preserve"> </w:t>
      </w:r>
      <w:r>
        <w:t>et</w:t>
      </w:r>
      <w:r w:rsidR="00AF7D56">
        <w:t xml:space="preserve"> </w:t>
      </w:r>
      <w:r>
        <w:t>le</w:t>
      </w:r>
      <w:r w:rsidR="00AF7D56">
        <w:t xml:space="preserve"> </w:t>
      </w:r>
      <w:r>
        <w:t>Juste, et</w:t>
      </w:r>
      <w:r w:rsidR="00AF7D56">
        <w:t xml:space="preserve"> </w:t>
      </w:r>
      <w:r>
        <w:t>vous</w:t>
      </w:r>
      <w:r w:rsidR="00AF7D56">
        <w:t xml:space="preserve"> </w:t>
      </w:r>
      <w:r>
        <w:t>avez</w:t>
      </w:r>
      <w:r w:rsidR="00AF7D56">
        <w:t xml:space="preserve"> </w:t>
      </w:r>
      <w:r>
        <w:t>demandé</w:t>
      </w:r>
      <w:r w:rsidR="00AF7D56">
        <w:t xml:space="preserve"> </w:t>
      </w:r>
      <w:r>
        <w:t>qu’on</w:t>
      </w:r>
      <w:r w:rsidR="00AF7D56">
        <w:t xml:space="preserve"> </w:t>
      </w:r>
      <w:r>
        <w:t>vous</w:t>
      </w:r>
      <w:r w:rsidR="00AF7D56">
        <w:t xml:space="preserve"> </w:t>
      </w:r>
      <w:r>
        <w:t>accorde</w:t>
      </w:r>
      <w:r w:rsidR="00AF7D56">
        <w:t xml:space="preserve"> </w:t>
      </w:r>
      <w:r>
        <w:t>la</w:t>
      </w:r>
      <w:r w:rsidR="00AF7D56">
        <w:t xml:space="preserve"> </w:t>
      </w:r>
      <w:r>
        <w:t>grâce</w:t>
      </w:r>
      <w:r w:rsidR="00AF7D56">
        <w:t xml:space="preserve"> </w:t>
      </w:r>
      <w:r>
        <w:t>d’un</w:t>
      </w:r>
      <w:r w:rsidR="00AF7D56">
        <w:t xml:space="preserve"> </w:t>
      </w:r>
      <w:r>
        <w:t>meurtrier.</w:t>
      </w:r>
      <w:r w:rsidR="00B83287">
        <w:t xml:space="preserve"> </w:t>
      </w:r>
      <w:r>
        <w:t>Vous</w:t>
      </w:r>
      <w:r w:rsidR="00AF7D56">
        <w:t xml:space="preserve"> </w:t>
      </w:r>
      <w:r>
        <w:t>avez</w:t>
      </w:r>
      <w:r w:rsidR="00AF7D56">
        <w:t xml:space="preserve"> </w:t>
      </w:r>
      <w:r>
        <w:t>tué</w:t>
      </w:r>
      <w:r w:rsidR="00AF7D56">
        <w:t xml:space="preserve"> </w:t>
      </w:r>
      <w:r>
        <w:t>le</w:t>
      </w:r>
      <w:r w:rsidR="00AF7D56">
        <w:t xml:space="preserve"> </w:t>
      </w:r>
      <w:r>
        <w:t>Prince</w:t>
      </w:r>
      <w:r w:rsidR="00AF7D56">
        <w:t xml:space="preserve"> </w:t>
      </w:r>
      <w:r>
        <w:t>de</w:t>
      </w:r>
      <w:r w:rsidR="00AF7D56">
        <w:t xml:space="preserve"> </w:t>
      </w:r>
      <w:r>
        <w:t>la</w:t>
      </w:r>
      <w:r w:rsidR="00AF7D56">
        <w:t xml:space="preserve"> </w:t>
      </w:r>
      <w:r>
        <w:t>vie,</w:t>
      </w:r>
      <w:r w:rsidR="00AF7D56">
        <w:t xml:space="preserve"> </w:t>
      </w:r>
      <w:r>
        <w:t>lui</w:t>
      </w:r>
      <w:r w:rsidR="00AF7D56">
        <w:t xml:space="preserve"> </w:t>
      </w:r>
      <w:r>
        <w:t>que</w:t>
      </w:r>
      <w:r w:rsidR="00AF7D56">
        <w:t xml:space="preserve"> </w:t>
      </w:r>
      <w:r>
        <w:t>Dieu</w:t>
      </w:r>
      <w:r w:rsidR="00AF7D56">
        <w:t xml:space="preserve"> </w:t>
      </w:r>
      <w:r>
        <w:t>a</w:t>
      </w:r>
      <w:r w:rsidR="00AF7D56">
        <w:t xml:space="preserve"> </w:t>
      </w:r>
      <w:r>
        <w:t>ressuscité</w:t>
      </w:r>
      <w:r w:rsidR="00AF7D56">
        <w:t xml:space="preserve"> </w:t>
      </w:r>
      <w:r>
        <w:t>d’entre</w:t>
      </w:r>
      <w:r w:rsidR="00AF7D56">
        <w:t xml:space="preserve"> </w:t>
      </w:r>
      <w:r>
        <w:t>les</w:t>
      </w:r>
      <w:r w:rsidR="00AF7D56">
        <w:t xml:space="preserve"> </w:t>
      </w:r>
      <w:r>
        <w:t>morts,</w:t>
      </w:r>
      <w:r w:rsidR="00AF7D56">
        <w:t xml:space="preserve"> </w:t>
      </w:r>
      <w:r>
        <w:t>nous</w:t>
      </w:r>
      <w:r w:rsidR="00AF7D56">
        <w:t xml:space="preserve"> </w:t>
      </w:r>
      <w:r>
        <w:t>en</w:t>
      </w:r>
      <w:r w:rsidR="00AF7D56">
        <w:t xml:space="preserve"> </w:t>
      </w:r>
      <w:r>
        <w:t>sommes</w:t>
      </w:r>
      <w:r w:rsidR="00AF7D56">
        <w:t xml:space="preserve"> </w:t>
      </w:r>
      <w:r>
        <w:t>témoins.</w:t>
      </w:r>
      <w:r w:rsidR="00B83287">
        <w:t> </w:t>
      </w:r>
      <w:r>
        <w:t>»</w:t>
      </w:r>
    </w:p>
    <w:p w:rsidR="00154CE1" w:rsidRDefault="00154CE1" w:rsidP="00154CE1">
      <w:pPr>
        <w:suppressAutoHyphens/>
        <w:spacing w:after="0" w:line="240" w:lineRule="auto"/>
        <w:contextualSpacing/>
      </w:pPr>
    </w:p>
    <w:p w:rsidR="00154CE1" w:rsidRPr="00FC3C51" w:rsidRDefault="00154CE1" w:rsidP="00154CE1">
      <w:pPr>
        <w:suppressAutoHyphens/>
        <w:spacing w:after="0" w:line="240" w:lineRule="auto"/>
        <w:contextualSpacing/>
        <w:rPr>
          <w:b/>
        </w:rPr>
      </w:pPr>
      <w:proofErr w:type="spellStart"/>
      <w:r w:rsidRPr="00FC3C51">
        <w:rPr>
          <w:b/>
        </w:rPr>
        <w:t>Jn</w:t>
      </w:r>
      <w:proofErr w:type="spellEnd"/>
      <w:r w:rsidR="00473E67">
        <w:rPr>
          <w:b/>
        </w:rPr>
        <w:t> </w:t>
      </w:r>
      <w:r w:rsidRPr="00FC3C51">
        <w:rPr>
          <w:b/>
        </w:rPr>
        <w:t>3,</w:t>
      </w:r>
      <w:r w:rsidR="00AF7D56">
        <w:rPr>
          <w:b/>
        </w:rPr>
        <w:t xml:space="preserve"> </w:t>
      </w:r>
      <w:r w:rsidRPr="00FC3C51">
        <w:rPr>
          <w:b/>
        </w:rPr>
        <w:t>16</w:t>
      </w:r>
    </w:p>
    <w:p w:rsidR="00154CE1" w:rsidRDefault="00154CE1" w:rsidP="00154CE1">
      <w:pPr>
        <w:suppressAutoHyphens/>
        <w:spacing w:after="0" w:line="240" w:lineRule="auto"/>
        <w:contextualSpacing/>
      </w:pPr>
      <w:r>
        <w:t>«</w:t>
      </w:r>
      <w:r w:rsidR="00B83287">
        <w:t> </w:t>
      </w:r>
      <w:r>
        <w:t>Dieu</w:t>
      </w:r>
      <w:r w:rsidR="00AF7D56">
        <w:t xml:space="preserve"> </w:t>
      </w:r>
      <w:r>
        <w:t>a</w:t>
      </w:r>
      <w:r w:rsidR="00AF7D56">
        <w:t xml:space="preserve"> </w:t>
      </w:r>
      <w:r>
        <w:t>tellement</w:t>
      </w:r>
      <w:r w:rsidR="00AF7D56">
        <w:t xml:space="preserve"> </w:t>
      </w:r>
      <w:r>
        <w:t>aimé</w:t>
      </w:r>
      <w:r w:rsidR="00AF7D56">
        <w:t xml:space="preserve"> </w:t>
      </w:r>
      <w:r>
        <w:t>le</w:t>
      </w:r>
      <w:r w:rsidR="00AF7D56">
        <w:t xml:space="preserve"> </w:t>
      </w:r>
      <w:r>
        <w:t>monde</w:t>
      </w:r>
      <w:r w:rsidR="00AF7D56">
        <w:t xml:space="preserve"> </w:t>
      </w:r>
      <w:r>
        <w:t>qu’il</w:t>
      </w:r>
      <w:r w:rsidR="00AF7D56">
        <w:t xml:space="preserve"> </w:t>
      </w:r>
      <w:r>
        <w:t>a</w:t>
      </w:r>
      <w:r w:rsidR="00AF7D56">
        <w:t xml:space="preserve"> </w:t>
      </w:r>
      <w:r>
        <w:t>donné</w:t>
      </w:r>
      <w:r w:rsidR="00AF7D56">
        <w:t xml:space="preserve"> </w:t>
      </w:r>
      <w:r>
        <w:t>son</w:t>
      </w:r>
      <w:r w:rsidR="00AF7D56">
        <w:t xml:space="preserve"> </w:t>
      </w:r>
      <w:r>
        <w:t>Fils</w:t>
      </w:r>
      <w:r w:rsidR="00AF7D56">
        <w:t xml:space="preserve"> </w:t>
      </w:r>
      <w:r>
        <w:t>unique,</w:t>
      </w:r>
      <w:r w:rsidR="00AF7D56">
        <w:t xml:space="preserve"> </w:t>
      </w:r>
      <w:r>
        <w:t>afin</w:t>
      </w:r>
      <w:r w:rsidR="00AF7D56">
        <w:t xml:space="preserve"> </w:t>
      </w:r>
      <w:r>
        <w:t>que</w:t>
      </w:r>
      <w:r w:rsidR="00AF7D56">
        <w:t xml:space="preserve"> </w:t>
      </w:r>
      <w:r>
        <w:t>quiconque</w:t>
      </w:r>
      <w:r w:rsidR="00AF7D56">
        <w:t xml:space="preserve"> </w:t>
      </w:r>
      <w:r>
        <w:t>croit</w:t>
      </w:r>
      <w:r w:rsidR="00AF7D56">
        <w:t xml:space="preserve"> </w:t>
      </w:r>
      <w:r>
        <w:t>en</w:t>
      </w:r>
      <w:r w:rsidR="00AF7D56">
        <w:t xml:space="preserve"> </w:t>
      </w:r>
      <w:r>
        <w:t>lui</w:t>
      </w:r>
      <w:r w:rsidR="00AF7D56">
        <w:t xml:space="preserve"> </w:t>
      </w:r>
      <w:r>
        <w:t>ne</w:t>
      </w:r>
      <w:r w:rsidR="00AF7D56">
        <w:t xml:space="preserve"> </w:t>
      </w:r>
      <w:r>
        <w:t>se</w:t>
      </w:r>
      <w:r w:rsidR="00AF7D56">
        <w:t xml:space="preserve"> </w:t>
      </w:r>
      <w:r>
        <w:t>perde</w:t>
      </w:r>
      <w:r w:rsidR="00AF7D56">
        <w:t xml:space="preserve"> </w:t>
      </w:r>
      <w:r>
        <w:t>pas,</w:t>
      </w:r>
      <w:r w:rsidR="00AF7D56">
        <w:t xml:space="preserve"> </w:t>
      </w:r>
      <w:r>
        <w:t>mais</w:t>
      </w:r>
      <w:r w:rsidR="00AF7D56">
        <w:t xml:space="preserve"> </w:t>
      </w:r>
      <w:r>
        <w:t>obtienne</w:t>
      </w:r>
      <w:r w:rsidR="00AF7D56">
        <w:t xml:space="preserve"> </w:t>
      </w:r>
      <w:r>
        <w:t>la</w:t>
      </w:r>
      <w:r w:rsidR="00AF7D56">
        <w:t xml:space="preserve"> </w:t>
      </w:r>
      <w:r>
        <w:t>vie</w:t>
      </w:r>
      <w:r w:rsidR="00AF7D56">
        <w:t xml:space="preserve"> </w:t>
      </w:r>
      <w:r>
        <w:t>éternelle.</w:t>
      </w:r>
      <w:r w:rsidR="00B83287">
        <w:t> </w:t>
      </w:r>
      <w:r>
        <w:t>»</w:t>
      </w:r>
    </w:p>
    <w:p w:rsidR="00154CE1" w:rsidRDefault="00154CE1" w:rsidP="00154CE1">
      <w:pPr>
        <w:suppressAutoHyphens/>
        <w:spacing w:after="0" w:line="240" w:lineRule="auto"/>
        <w:contextualSpacing/>
      </w:pPr>
    </w:p>
    <w:p w:rsidR="00154CE1" w:rsidRDefault="00154CE1" w:rsidP="00154CE1">
      <w:pPr>
        <w:suppressAutoHyphens/>
        <w:spacing w:after="0" w:line="240" w:lineRule="auto"/>
        <w:contextualSpacing/>
      </w:pPr>
      <w:r>
        <w:rPr>
          <w:b/>
        </w:rPr>
        <w:t xml:space="preserve">Sans oublier la version du </w:t>
      </w:r>
      <w:r w:rsidRPr="00FC3C51">
        <w:rPr>
          <w:b/>
        </w:rPr>
        <w:t>Pape</w:t>
      </w:r>
      <w:r w:rsidR="00AF7D56">
        <w:rPr>
          <w:b/>
        </w:rPr>
        <w:t xml:space="preserve"> </w:t>
      </w:r>
      <w:r w:rsidRPr="00FC3C51">
        <w:rPr>
          <w:b/>
        </w:rPr>
        <w:t>François</w:t>
      </w:r>
      <w:r>
        <w:rPr>
          <w:b/>
        </w:rPr>
        <w:t xml:space="preserve"> </w:t>
      </w:r>
      <w:r>
        <w:t>(EG n°</w:t>
      </w:r>
      <w:r w:rsidR="00473E67">
        <w:t> </w:t>
      </w:r>
      <w:r>
        <w:t>164)</w:t>
      </w:r>
    </w:p>
    <w:p w:rsidR="00154CE1" w:rsidRPr="00154CE1" w:rsidRDefault="00154CE1" w:rsidP="00154CE1">
      <w:pPr>
        <w:suppressAutoHyphens/>
        <w:spacing w:after="0" w:line="240" w:lineRule="auto"/>
        <w:contextualSpacing/>
        <w:rPr>
          <w:i/>
        </w:rPr>
      </w:pPr>
      <w:r w:rsidRPr="00154CE1">
        <w:rPr>
          <w:i/>
        </w:rPr>
        <w:t>Jésus-Christ t’aime, il a donné sa vie pour te sauver, et maintenant il est vivant à tes côtés chaque jour pour t’éclairer, pour te fortifier, pour te libérer.</w:t>
      </w:r>
    </w:p>
    <w:p w:rsidR="00154CE1" w:rsidRDefault="00154CE1" w:rsidP="00861ACA">
      <w:pPr>
        <w:rPr>
          <w:noProof/>
          <w:lang w:eastAsia="fr-BE"/>
        </w:rPr>
      </w:pPr>
    </w:p>
    <w:p w:rsidR="0096326F" w:rsidRDefault="0096326F">
      <w:r>
        <w:br w:type="page"/>
      </w:r>
    </w:p>
    <w:p w:rsidR="003C72CF" w:rsidRPr="00861ACA" w:rsidRDefault="003C72CF" w:rsidP="0092013C">
      <w:pPr>
        <w:ind w:left="1416"/>
      </w:pPr>
    </w:p>
    <w:p w:rsidR="00BF4711" w:rsidRPr="00882C67" w:rsidRDefault="00BF4711" w:rsidP="00861ACA">
      <w:pPr>
        <w:pStyle w:val="Paragraphedeliste"/>
        <w:numPr>
          <w:ilvl w:val="0"/>
          <w:numId w:val="15"/>
        </w:numPr>
        <w:rPr>
          <w:b/>
        </w:rPr>
      </w:pPr>
      <w:r w:rsidRPr="00861ACA">
        <w:rPr>
          <w:b/>
        </w:rPr>
        <w:t xml:space="preserve">Modèle </w:t>
      </w:r>
      <w:proofErr w:type="spellStart"/>
      <w:r w:rsidRPr="00861ACA">
        <w:rPr>
          <w:b/>
        </w:rPr>
        <w:t>catéchuménal</w:t>
      </w:r>
      <w:proofErr w:type="spellEnd"/>
      <w:r w:rsidRPr="00882C67">
        <w:rPr>
          <w:b/>
        </w:rPr>
        <w:t xml:space="preserve"> </w:t>
      </w:r>
      <w:r w:rsidR="00B83287">
        <w:rPr>
          <w:b/>
        </w:rPr>
        <w:t>—</w:t>
      </w:r>
      <w:r w:rsidRPr="00882C67">
        <w:rPr>
          <w:b/>
        </w:rPr>
        <w:t xml:space="preserve"> c’est un style</w:t>
      </w:r>
      <w:r w:rsidR="00AF7D56">
        <w:rPr>
          <w:b/>
        </w:rPr>
        <w:t xml:space="preserve"> </w:t>
      </w:r>
      <w:r w:rsidRPr="00882C67">
        <w:rPr>
          <w:b/>
        </w:rPr>
        <w:t>et une dynamique</w:t>
      </w:r>
      <w:r w:rsidR="004B7923" w:rsidRPr="00882C67">
        <w:rPr>
          <w:b/>
        </w:rPr>
        <w:t xml:space="preserve"> </w:t>
      </w:r>
    </w:p>
    <w:p w:rsidR="00BF4711" w:rsidRPr="00861ACA" w:rsidRDefault="00BF4711" w:rsidP="00154CE1">
      <w:r w:rsidRPr="00861ACA">
        <w:t>Visée</w:t>
      </w:r>
      <w:r w:rsidR="00473E67">
        <w:t> </w:t>
      </w:r>
      <w:r w:rsidRPr="00861ACA">
        <w:t>:</w:t>
      </w:r>
      <w:r w:rsidR="007C1B84">
        <w:t xml:space="preserve"> initiation à la vie chrétienne par</w:t>
      </w:r>
      <w:r w:rsidRPr="00861ACA">
        <w:t xml:space="preserve"> un itinéraire pédagogique</w:t>
      </w:r>
      <w:r w:rsidR="007C1B84">
        <w:t>. Cela implique que cet itinéraire</w:t>
      </w:r>
      <w:bookmarkStart w:id="0" w:name="_GoBack"/>
      <w:bookmarkEnd w:id="0"/>
      <w:r w:rsidR="007C1B84">
        <w:t xml:space="preserve"> sera progressif et</w:t>
      </w:r>
      <w:r w:rsidR="0037701C" w:rsidRPr="00861ACA">
        <w:t xml:space="preserve"> prend</w:t>
      </w:r>
      <w:r w:rsidR="007C1B84">
        <w:t>ra</w:t>
      </w:r>
      <w:r w:rsidR="0037701C" w:rsidRPr="00861ACA">
        <w:t xml:space="preserve"> en c</w:t>
      </w:r>
      <w:r w:rsidR="007C1B84">
        <w:t xml:space="preserve">onsidération toute la personne et sera </w:t>
      </w:r>
      <w:r w:rsidRPr="00861ACA">
        <w:t>proposé dans une communauté ecclésiale pour conduire à la rencontre personnelle du Christ à travers la Parole de Dieu, l’action liturgique et la charité. (65)</w:t>
      </w:r>
    </w:p>
    <w:p w:rsidR="00154CE1" w:rsidRPr="00154CE1" w:rsidRDefault="00BF4711" w:rsidP="00861ACA">
      <w:pPr>
        <w:pStyle w:val="Paragraphedeliste"/>
        <w:numPr>
          <w:ilvl w:val="0"/>
          <w:numId w:val="15"/>
        </w:numPr>
      </w:pPr>
      <w:r w:rsidRPr="00861ACA">
        <w:rPr>
          <w:b/>
        </w:rPr>
        <w:t xml:space="preserve">Catéchèse </w:t>
      </w:r>
      <w:proofErr w:type="spellStart"/>
      <w:r w:rsidRPr="00861ACA">
        <w:rPr>
          <w:b/>
        </w:rPr>
        <w:t>mystagogique</w:t>
      </w:r>
      <w:proofErr w:type="spellEnd"/>
    </w:p>
    <w:p w:rsidR="00BF4711" w:rsidRDefault="00154CE1" w:rsidP="00154CE1">
      <w:r>
        <w:t>C</w:t>
      </w:r>
      <w:r w:rsidR="0037701C" w:rsidRPr="00861ACA">
        <w:t xml:space="preserve">’est une relecture catéchétique de la liturgie </w:t>
      </w:r>
      <w:r w:rsidR="00B83287">
        <w:t>—</w:t>
      </w:r>
      <w:r w:rsidR="0037701C" w:rsidRPr="00861ACA">
        <w:t xml:space="preserve"> ou pour le dire autrement une pédagogie qui </w:t>
      </w:r>
      <w:r w:rsidR="0037701C">
        <w:t xml:space="preserve">contribue à déployer dans le quotidien de la vie ce qui a touché dans la liturgie, en s’appuyant sur des expériences de foi relatées dans les </w:t>
      </w:r>
      <w:r w:rsidR="00B83287">
        <w:t>É</w:t>
      </w:r>
      <w:r w:rsidR="0037701C">
        <w:t>critures.</w:t>
      </w:r>
    </w:p>
    <w:p w:rsidR="00BF4711" w:rsidRDefault="00154CE1" w:rsidP="008538A1">
      <w:pPr>
        <w:ind w:left="284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133350</wp:posOffset>
                </wp:positionV>
                <wp:extent cx="6111240" cy="5334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E2F24" id="Rectangle 1" o:spid="_x0000_s1026" style="position:absolute;margin-left:-10.9pt;margin-top:10.5pt;width:481.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" filled="f" strokecolor="#1f4d78 [1604]" strokeweight="1pt"/>
            </w:pict>
          </mc:Fallback>
        </mc:AlternateContent>
      </w:r>
    </w:p>
    <w:p w:rsidR="00F96B53" w:rsidRDefault="00861ACA" w:rsidP="008538A1">
      <w:pPr>
        <w:pStyle w:val="Paragraphedeliste"/>
        <w:numPr>
          <w:ilvl w:val="0"/>
          <w:numId w:val="6"/>
        </w:numPr>
        <w:ind w:left="284" w:hanging="284"/>
        <w:rPr>
          <w:b/>
        </w:rPr>
      </w:pPr>
      <w:r>
        <w:rPr>
          <w:b/>
        </w:rPr>
        <w:t>L</w:t>
      </w:r>
      <w:r w:rsidR="00D57468" w:rsidRPr="008538A1">
        <w:rPr>
          <w:b/>
        </w:rPr>
        <w:t xml:space="preserve">e </w:t>
      </w:r>
      <w:r>
        <w:rPr>
          <w:b/>
        </w:rPr>
        <w:t>nouveau directoire</w:t>
      </w:r>
      <w:r w:rsidR="00D57468" w:rsidRPr="008538A1">
        <w:rPr>
          <w:b/>
        </w:rPr>
        <w:t xml:space="preserve"> r</w:t>
      </w:r>
      <w:r w:rsidR="00F96B53" w:rsidRPr="008538A1">
        <w:rPr>
          <w:b/>
        </w:rPr>
        <w:t>edit la finalité de la catéchèse</w:t>
      </w:r>
      <w:r w:rsidR="00AF7D56">
        <w:rPr>
          <w:b/>
        </w:rPr>
        <w:t xml:space="preserve"> </w:t>
      </w:r>
      <w:r w:rsidR="00200E24" w:rsidRPr="008538A1">
        <w:rPr>
          <w:b/>
        </w:rPr>
        <w:t>mais y associe une perspective missionnaire</w:t>
      </w:r>
    </w:p>
    <w:p w:rsidR="007A160D" w:rsidRPr="008538A1" w:rsidRDefault="007A160D" w:rsidP="007A160D">
      <w:pPr>
        <w:pStyle w:val="Paragraphedeliste"/>
        <w:ind w:left="284"/>
        <w:rPr>
          <w:b/>
        </w:rPr>
      </w:pPr>
    </w:p>
    <w:p w:rsidR="00962DB3" w:rsidRDefault="00C042EF" w:rsidP="008538A1">
      <w:pPr>
        <w:ind w:firstLine="284"/>
      </w:pPr>
      <w:r>
        <w:t>N°</w:t>
      </w:r>
      <w:r w:rsidR="00473E67">
        <w:t> </w:t>
      </w:r>
      <w:r>
        <w:t>3</w:t>
      </w:r>
      <w:r w:rsidR="00473E67">
        <w:t> </w:t>
      </w:r>
      <w:r>
        <w:t>p</w:t>
      </w:r>
      <w:r w:rsidR="00962DB3">
        <w:t>.24 dans l’introduction</w:t>
      </w:r>
      <w:r w:rsidR="00473E67">
        <w:t> </w:t>
      </w:r>
      <w:r w:rsidR="00962DB3">
        <w:t>:</w:t>
      </w:r>
    </w:p>
    <w:p w:rsidR="00962DB3" w:rsidRPr="00962DB3" w:rsidRDefault="00962DB3" w:rsidP="009D432B">
      <w:pPr>
        <w:pStyle w:val="Paragraphedeliste"/>
        <w:rPr>
          <w:i/>
        </w:rPr>
      </w:pPr>
      <w:r w:rsidRPr="00C042EF">
        <w:rPr>
          <w:b/>
          <w:i/>
        </w:rPr>
        <w:t>Dans une perspective missionnaire</w:t>
      </w:r>
      <w:r>
        <w:rPr>
          <w:i/>
        </w:rPr>
        <w:t xml:space="preserve">, la finalité du processus catéchétique fait l’objet d’une relecture. Que </w:t>
      </w:r>
      <w:r w:rsidRPr="00154CE1">
        <w:rPr>
          <w:b/>
          <w:i/>
        </w:rPr>
        <w:t>la communion intime avec le Christ</w:t>
      </w:r>
      <w:r>
        <w:rPr>
          <w:i/>
        </w:rPr>
        <w:t xml:space="preserve"> déjà indiquée dans le Magistère précédent comme le but ultime de la proposition catéchétique, soit </w:t>
      </w:r>
      <w:r w:rsidRPr="00C042EF">
        <w:rPr>
          <w:b/>
          <w:i/>
        </w:rPr>
        <w:t>non seulement pointé</w:t>
      </w:r>
      <w:r w:rsidR="00B83287">
        <w:rPr>
          <w:b/>
          <w:i/>
        </w:rPr>
        <w:t>e</w:t>
      </w:r>
      <w:r w:rsidRPr="00C042EF">
        <w:rPr>
          <w:b/>
          <w:i/>
        </w:rPr>
        <w:t xml:space="preserve"> comme une valeur</w:t>
      </w:r>
      <w:r w:rsidR="00154CE1">
        <w:rPr>
          <w:b/>
          <w:i/>
        </w:rPr>
        <w:t>*</w:t>
      </w:r>
      <w:r>
        <w:rPr>
          <w:i/>
        </w:rPr>
        <w:t xml:space="preserve">, </w:t>
      </w:r>
      <w:r w:rsidRPr="00C042EF">
        <w:rPr>
          <w:b/>
          <w:i/>
        </w:rPr>
        <w:t xml:space="preserve">mais également </w:t>
      </w:r>
      <w:r w:rsidRPr="00D57468">
        <w:rPr>
          <w:b/>
          <w:i/>
          <w:highlight w:val="yellow"/>
        </w:rPr>
        <w:t>accomplie grâce à un processus d’accompagnement</w:t>
      </w:r>
      <w:r w:rsidR="00154CE1">
        <w:rPr>
          <w:i/>
        </w:rPr>
        <w:t xml:space="preserve">. </w:t>
      </w:r>
    </w:p>
    <w:p w:rsidR="00F96B53" w:rsidRDefault="00C042EF" w:rsidP="00C042EF">
      <w:pPr>
        <w:pStyle w:val="Paragraphedeliste"/>
      </w:pPr>
      <w:r>
        <w:t>La</w:t>
      </w:r>
      <w:r w:rsidR="00F96B53">
        <w:t xml:space="preserve"> catéchèse accompagne la maturation d’une </w:t>
      </w:r>
      <w:r>
        <w:t>«</w:t>
      </w:r>
      <w:r w:rsidR="00B83287">
        <w:t> </w:t>
      </w:r>
      <w:r w:rsidR="00F96B53">
        <w:t>manière de vivre en croyant</w:t>
      </w:r>
      <w:r w:rsidR="00B83287">
        <w:t> </w:t>
      </w:r>
      <w:r>
        <w:t>».</w:t>
      </w:r>
    </w:p>
    <w:p w:rsidR="00C042EF" w:rsidRDefault="00C042EF" w:rsidP="00C042EF">
      <w:pPr>
        <w:pStyle w:val="Paragraphedeliste"/>
      </w:pPr>
    </w:p>
    <w:p w:rsidR="00C042EF" w:rsidRPr="00D57468" w:rsidRDefault="00D57468" w:rsidP="00C042EF">
      <w:pPr>
        <w:pStyle w:val="Paragraphedeliste"/>
        <w:rPr>
          <w:sz w:val="18"/>
          <w:szCs w:val="18"/>
        </w:rPr>
      </w:pPr>
      <w:r>
        <w:rPr>
          <w:i/>
        </w:rPr>
        <w:t>*</w:t>
      </w:r>
      <w:r w:rsidRPr="00D57468">
        <w:rPr>
          <w:i/>
          <w:sz w:val="18"/>
          <w:szCs w:val="18"/>
        </w:rPr>
        <w:t>Le but définitif de la catéchèse est de mettre quelqu’un non seulement en contact mais en communion, en intimité avec Jésus-Christ</w:t>
      </w:r>
      <w:r w:rsidR="00473E67">
        <w:rPr>
          <w:i/>
          <w:sz w:val="18"/>
          <w:szCs w:val="18"/>
        </w:rPr>
        <w:t> </w:t>
      </w:r>
      <w:r w:rsidRPr="00D57468">
        <w:rPr>
          <w:i/>
          <w:sz w:val="18"/>
          <w:szCs w:val="18"/>
        </w:rPr>
        <w:t>: lui seul peut conduire à l’amour du Père dans l’Esprit et nous faire participer à la vie de la Trinité sainte.</w:t>
      </w:r>
      <w:r w:rsidRPr="00D57468">
        <w:rPr>
          <w:sz w:val="18"/>
          <w:szCs w:val="18"/>
        </w:rPr>
        <w:t xml:space="preserve"> (CT n°</w:t>
      </w:r>
      <w:r w:rsidR="00AF7D56">
        <w:rPr>
          <w:sz w:val="18"/>
          <w:szCs w:val="18"/>
        </w:rPr>
        <w:t xml:space="preserve"> </w:t>
      </w:r>
      <w:r w:rsidRPr="00D57468">
        <w:rPr>
          <w:sz w:val="18"/>
          <w:szCs w:val="18"/>
        </w:rPr>
        <w:t>5</w:t>
      </w:r>
      <w:r w:rsidR="00B83287">
        <w:rPr>
          <w:sz w:val="18"/>
          <w:szCs w:val="18"/>
        </w:rPr>
        <w:t>/</w:t>
      </w:r>
      <w:r w:rsidRPr="00D57468">
        <w:rPr>
          <w:sz w:val="18"/>
          <w:szCs w:val="18"/>
        </w:rPr>
        <w:t>16</w:t>
      </w:r>
      <w:r w:rsidR="00AF7D56">
        <w:rPr>
          <w:sz w:val="18"/>
          <w:szCs w:val="18"/>
        </w:rPr>
        <w:t xml:space="preserve"> </w:t>
      </w:r>
      <w:r w:rsidRPr="00D57468">
        <w:rPr>
          <w:sz w:val="18"/>
          <w:szCs w:val="18"/>
        </w:rPr>
        <w:t>octobre 1979)</w:t>
      </w:r>
      <w:r>
        <w:rPr>
          <w:sz w:val="18"/>
          <w:szCs w:val="18"/>
        </w:rPr>
        <w:t xml:space="preserve"> </w:t>
      </w:r>
      <w:r w:rsidRPr="00D57468">
        <w:rPr>
          <w:sz w:val="18"/>
          <w:szCs w:val="18"/>
        </w:rPr>
        <w:t>(</w:t>
      </w:r>
      <w:proofErr w:type="spellStart"/>
      <w:r w:rsidRPr="00D57468">
        <w:rPr>
          <w:sz w:val="18"/>
          <w:szCs w:val="18"/>
        </w:rPr>
        <w:t>DpC</w:t>
      </w:r>
      <w:proofErr w:type="spellEnd"/>
      <w:r w:rsidRPr="00D57468">
        <w:rPr>
          <w:sz w:val="18"/>
          <w:szCs w:val="18"/>
        </w:rPr>
        <w:t xml:space="preserve"> n°75)</w:t>
      </w:r>
      <w:r w:rsidR="008E5B37">
        <w:rPr>
          <w:sz w:val="18"/>
          <w:szCs w:val="18"/>
        </w:rPr>
        <w:t xml:space="preserve"> </w:t>
      </w:r>
      <w:r w:rsidR="008538A1">
        <w:rPr>
          <w:sz w:val="18"/>
          <w:szCs w:val="18"/>
        </w:rPr>
        <w:t>«</w:t>
      </w:r>
      <w:r w:rsidR="00B83287">
        <w:rPr>
          <w:sz w:val="18"/>
          <w:szCs w:val="18"/>
        </w:rPr>
        <w:t> </w:t>
      </w:r>
      <w:r w:rsidR="008538A1">
        <w:rPr>
          <w:sz w:val="18"/>
          <w:szCs w:val="18"/>
        </w:rPr>
        <w:t>Rencontre vivante avec le Christ</w:t>
      </w:r>
      <w:r w:rsidR="00B83287">
        <w:rPr>
          <w:sz w:val="18"/>
          <w:szCs w:val="18"/>
        </w:rPr>
        <w:t> </w:t>
      </w:r>
      <w:r w:rsidR="008538A1">
        <w:rPr>
          <w:sz w:val="18"/>
          <w:szCs w:val="18"/>
        </w:rPr>
        <w:t>»</w:t>
      </w:r>
      <w:r w:rsidR="00E35FE6">
        <w:rPr>
          <w:sz w:val="18"/>
          <w:szCs w:val="18"/>
        </w:rPr>
        <w:t xml:space="preserve"> </w:t>
      </w:r>
      <w:r w:rsidR="00B83287">
        <w:rPr>
          <w:sz w:val="18"/>
          <w:szCs w:val="18"/>
        </w:rPr>
        <w:t>—</w:t>
      </w:r>
      <w:r w:rsidR="00E35FE6">
        <w:rPr>
          <w:sz w:val="18"/>
          <w:szCs w:val="18"/>
        </w:rPr>
        <w:t xml:space="preserve"> «</w:t>
      </w:r>
      <w:r w:rsidR="00B83287">
        <w:rPr>
          <w:sz w:val="18"/>
          <w:szCs w:val="18"/>
        </w:rPr>
        <w:t> </w:t>
      </w:r>
      <w:r w:rsidR="00E35FE6">
        <w:rPr>
          <w:sz w:val="18"/>
          <w:szCs w:val="18"/>
        </w:rPr>
        <w:t>qui implique toute</w:t>
      </w:r>
      <w:r w:rsidR="00B83287">
        <w:rPr>
          <w:sz w:val="18"/>
          <w:szCs w:val="18"/>
        </w:rPr>
        <w:t>s</w:t>
      </w:r>
      <w:r w:rsidR="00E35FE6">
        <w:rPr>
          <w:sz w:val="18"/>
          <w:szCs w:val="18"/>
        </w:rPr>
        <w:t xml:space="preserve"> les dimensions de la personne (cœur, esprit, sens</w:t>
      </w:r>
      <w:r w:rsidR="00B83287">
        <w:rPr>
          <w:sz w:val="18"/>
          <w:szCs w:val="18"/>
        </w:rPr>
        <w:t xml:space="preserve"> [corps])</w:t>
      </w:r>
    </w:p>
    <w:p w:rsidR="00154CE1" w:rsidRDefault="007A160D" w:rsidP="0092013C">
      <w:pPr>
        <w:rPr>
          <w:b/>
        </w:rPr>
      </w:pPr>
      <w:r>
        <w:rPr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56173</wp:posOffset>
                </wp:positionH>
                <wp:positionV relativeFrom="paragraph">
                  <wp:posOffset>133300</wp:posOffset>
                </wp:positionV>
                <wp:extent cx="3826412" cy="520505"/>
                <wp:effectExtent l="0" t="0" r="22225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412" cy="5205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F0937" id="Rectangle 4" o:spid="_x0000_s1026" style="position:absolute;margin-left:4.4pt;margin-top:10.5pt;width:301.3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" filled="f" strokecolor="#1f4d78 [1604]" strokeweight="1pt"/>
            </w:pict>
          </mc:Fallback>
        </mc:AlternateContent>
      </w:r>
    </w:p>
    <w:p w:rsidR="00861ACA" w:rsidRPr="007A160D" w:rsidRDefault="0092013C" w:rsidP="007A160D">
      <w:pPr>
        <w:pStyle w:val="Paragraphedeliste"/>
        <w:numPr>
          <w:ilvl w:val="0"/>
          <w:numId w:val="6"/>
        </w:numPr>
        <w:rPr>
          <w:b/>
        </w:rPr>
      </w:pPr>
      <w:r w:rsidRPr="007A160D">
        <w:rPr>
          <w:b/>
        </w:rPr>
        <w:t>Le</w:t>
      </w:r>
      <w:r w:rsidR="0096326F">
        <w:rPr>
          <w:b/>
        </w:rPr>
        <w:t xml:space="preserve"> nouveau Directoire</w:t>
      </w:r>
      <w:r w:rsidRPr="007A160D">
        <w:rPr>
          <w:b/>
        </w:rPr>
        <w:t xml:space="preserve"> nous donne aussi des balises</w:t>
      </w:r>
      <w:r w:rsidR="00861ACA" w:rsidRPr="007A160D">
        <w:rPr>
          <w:b/>
        </w:rPr>
        <w:t xml:space="preserve"> </w:t>
      </w:r>
    </w:p>
    <w:p w:rsidR="007A160D" w:rsidRDefault="007A160D" w:rsidP="0092013C">
      <w:pPr>
        <w:rPr>
          <w:b/>
        </w:rPr>
      </w:pPr>
    </w:p>
    <w:p w:rsidR="0092013C" w:rsidRPr="007A160D" w:rsidRDefault="00861ACA" w:rsidP="007A160D">
      <w:pPr>
        <w:pStyle w:val="Paragraphedeliste"/>
        <w:numPr>
          <w:ilvl w:val="0"/>
          <w:numId w:val="7"/>
        </w:numPr>
        <w:rPr>
          <w:b/>
        </w:rPr>
      </w:pPr>
      <w:r w:rsidRPr="007A160D">
        <w:rPr>
          <w:b/>
        </w:rPr>
        <w:t>Pour le contenu</w:t>
      </w:r>
      <w:r w:rsidR="00473E67">
        <w:rPr>
          <w:b/>
        </w:rPr>
        <w:t> </w:t>
      </w:r>
      <w:r w:rsidR="0092013C" w:rsidRPr="007A160D">
        <w:rPr>
          <w:b/>
        </w:rPr>
        <w:t xml:space="preserve">: </w:t>
      </w:r>
    </w:p>
    <w:p w:rsidR="0092013C" w:rsidRPr="00170979" w:rsidRDefault="004B7923" w:rsidP="007A160D">
      <w:pPr>
        <w:pStyle w:val="Paragraphedeliste"/>
      </w:pPr>
      <w:r w:rsidRPr="00BF4711">
        <w:rPr>
          <w:b/>
        </w:rPr>
        <w:t>Les</w:t>
      </w:r>
      <w:r w:rsidR="00170979">
        <w:rPr>
          <w:b/>
        </w:rPr>
        <w:t xml:space="preserve"> tâches de la </w:t>
      </w:r>
      <w:r w:rsidR="00182287">
        <w:rPr>
          <w:b/>
        </w:rPr>
        <w:t>catéchèse</w:t>
      </w:r>
      <w:r w:rsidR="00DB746B">
        <w:rPr>
          <w:b/>
        </w:rPr>
        <w:t xml:space="preserve"> : </w:t>
      </w:r>
      <w:r w:rsidR="00DB746B" w:rsidRPr="00DB746B">
        <w:t>le nouveau Directoire pour la catéchèse nous donne des orientations pour travailler la question et</w:t>
      </w:r>
      <w:r w:rsidR="00170979" w:rsidRPr="00DB746B">
        <w:t xml:space="preserve"> rejoindre</w:t>
      </w:r>
      <w:r w:rsidR="00170979" w:rsidRPr="00170979">
        <w:t xml:space="preserve"> la préoccupation de certains</w:t>
      </w:r>
      <w:r w:rsidR="00DB746B">
        <w:t>,</w:t>
      </w:r>
      <w:r w:rsidR="00170979" w:rsidRPr="00170979">
        <w:t xml:space="preserve"> exprimée lors des </w:t>
      </w:r>
      <w:r w:rsidR="00DB746B">
        <w:t>visites de doyennés.</w:t>
      </w:r>
    </w:p>
    <w:p w:rsidR="007E2308" w:rsidRPr="00F2120D" w:rsidRDefault="0092013C" w:rsidP="0092013C">
      <w:pPr>
        <w:pStyle w:val="Paragraphedeliste"/>
        <w:numPr>
          <w:ilvl w:val="1"/>
          <w:numId w:val="1"/>
        </w:numPr>
      </w:pPr>
      <w:r w:rsidRPr="00E35FE6">
        <w:rPr>
          <w:b/>
          <w:i/>
        </w:rPr>
        <w:t>Conduire</w:t>
      </w:r>
      <w:r w:rsidR="00DB746B">
        <w:t xml:space="preserve"> à la </w:t>
      </w:r>
      <w:r w:rsidR="00DB746B" w:rsidRPr="00F2120D">
        <w:t xml:space="preserve">connaissance de la foi </w:t>
      </w:r>
      <w:r w:rsidR="00473E67">
        <w:t>—</w:t>
      </w:r>
      <w:r w:rsidR="00DB746B" w:rsidRPr="00F2120D">
        <w:t xml:space="preserve"> </w:t>
      </w:r>
      <w:r w:rsidRPr="00F2120D">
        <w:t>faire conna</w:t>
      </w:r>
      <w:r w:rsidR="00B83287" w:rsidRPr="00F2120D">
        <w:t>î</w:t>
      </w:r>
      <w:r w:rsidRPr="00F2120D">
        <w:t>tre les vérités de la foi chrétienne</w:t>
      </w:r>
      <w:r w:rsidR="00DB746B" w:rsidRPr="00F2120D">
        <w:t>, introduit à la connaissance de l’Écriture sainte et à la Tradition vivante de l’</w:t>
      </w:r>
      <w:r w:rsidR="00473E67">
        <w:t>É</w:t>
      </w:r>
      <w:r w:rsidR="00DB746B" w:rsidRPr="00F2120D">
        <w:t>glise…</w:t>
      </w:r>
      <w:r w:rsidRPr="00F2120D">
        <w:t xml:space="preserve"> </w:t>
      </w:r>
    </w:p>
    <w:p w:rsidR="0092013C" w:rsidRPr="00F2120D" w:rsidRDefault="007E2308" w:rsidP="007E2308">
      <w:pPr>
        <w:pStyle w:val="Paragraphedeliste"/>
        <w:ind w:left="1440"/>
      </w:pPr>
      <w:proofErr w:type="spellStart"/>
      <w:r w:rsidRPr="00F2120D">
        <w:t>DpC</w:t>
      </w:r>
      <w:proofErr w:type="spellEnd"/>
      <w:r w:rsidRPr="00F2120D">
        <w:t xml:space="preserve"> n</w:t>
      </w:r>
      <w:r w:rsidR="00DB746B" w:rsidRPr="00F2120D">
        <w:t>°</w:t>
      </w:r>
      <w:r w:rsidR="00473E67">
        <w:t> </w:t>
      </w:r>
      <w:r w:rsidR="00DB746B" w:rsidRPr="00F2120D">
        <w:t>80</w:t>
      </w:r>
    </w:p>
    <w:p w:rsidR="0092013C" w:rsidRPr="00F2120D" w:rsidRDefault="0092013C" w:rsidP="0092013C">
      <w:pPr>
        <w:pStyle w:val="Paragraphedeliste"/>
        <w:numPr>
          <w:ilvl w:val="1"/>
          <w:numId w:val="1"/>
        </w:numPr>
      </w:pPr>
      <w:r w:rsidRPr="00F2120D">
        <w:rPr>
          <w:b/>
          <w:i/>
        </w:rPr>
        <w:t>Initier</w:t>
      </w:r>
      <w:r w:rsidRPr="00F2120D">
        <w:t xml:space="preserve"> à la célébration du Mystère et </w:t>
      </w:r>
      <w:r w:rsidR="00F2120D" w:rsidRPr="00F2120D">
        <w:t xml:space="preserve">éduquer </w:t>
      </w:r>
      <w:r w:rsidRPr="00F2120D">
        <w:t>aux attitudes exig</w:t>
      </w:r>
      <w:r w:rsidR="00182287" w:rsidRPr="00F2120D">
        <w:t>ées</w:t>
      </w:r>
      <w:r w:rsidRPr="00F2120D">
        <w:t xml:space="preserve"> par les célébrations de l’</w:t>
      </w:r>
      <w:r w:rsidR="00B83287" w:rsidRPr="00F2120D">
        <w:t>É</w:t>
      </w:r>
      <w:r w:rsidRPr="00F2120D">
        <w:t xml:space="preserve">glise </w:t>
      </w:r>
      <w:r w:rsidR="00B83287" w:rsidRPr="00F2120D">
        <w:t>—</w:t>
      </w:r>
      <w:r w:rsidRPr="00F2120D">
        <w:t xml:space="preserve"> éducation à la compréhension de l’année liturgique </w:t>
      </w:r>
      <w:r w:rsidR="00B83287" w:rsidRPr="00F2120D">
        <w:t>—</w:t>
      </w:r>
      <w:r w:rsidRPr="00F2120D">
        <w:t xml:space="preserve"> signification du dimanche </w:t>
      </w:r>
      <w:r w:rsidR="00B83287" w:rsidRPr="00F2120D">
        <w:t>[</w:t>
      </w:r>
      <w:proofErr w:type="spellStart"/>
      <w:r w:rsidR="00F2120D" w:rsidRPr="00F2120D">
        <w:t>DpC</w:t>
      </w:r>
      <w:proofErr w:type="spellEnd"/>
      <w:r w:rsidR="00F2120D" w:rsidRPr="00F2120D">
        <w:t xml:space="preserve"> n°</w:t>
      </w:r>
      <w:r w:rsidRPr="00F2120D">
        <w:t>81-82</w:t>
      </w:r>
      <w:r w:rsidR="00B83287" w:rsidRPr="00F2120D">
        <w:t>]</w:t>
      </w:r>
    </w:p>
    <w:p w:rsidR="0092013C" w:rsidRPr="00F2120D" w:rsidRDefault="0092013C" w:rsidP="0092013C">
      <w:pPr>
        <w:pStyle w:val="Paragraphedeliste"/>
        <w:numPr>
          <w:ilvl w:val="1"/>
          <w:numId w:val="1"/>
        </w:numPr>
      </w:pPr>
      <w:r w:rsidRPr="00F2120D">
        <w:rPr>
          <w:b/>
          <w:i/>
        </w:rPr>
        <w:t>Former</w:t>
      </w:r>
      <w:r w:rsidRPr="00F2120D">
        <w:t xml:space="preserve"> à la vie en Christ </w:t>
      </w:r>
      <w:r w:rsidR="00473E67">
        <w:t>—</w:t>
      </w:r>
      <w:r w:rsidR="00F2120D" w:rsidRPr="00F2120D">
        <w:t xml:space="preserve"> la </w:t>
      </w:r>
      <w:r w:rsidR="00F2120D">
        <w:t xml:space="preserve">catéchèse a pour mission </w:t>
      </w:r>
      <w:r w:rsidR="00F2120D" w:rsidRPr="00F2120D">
        <w:t>de faire r</w:t>
      </w:r>
      <w:r w:rsidR="00F2120D">
        <w:t>é</w:t>
      </w:r>
      <w:r w:rsidR="00F2120D" w:rsidRPr="00F2120D">
        <w:t>sonner</w:t>
      </w:r>
      <w:r w:rsidR="009D432B">
        <w:t>,</w:t>
      </w:r>
      <w:r w:rsidR="00F2120D" w:rsidRPr="00F2120D">
        <w:t xml:space="preserve"> dans le cœur de chaque chrétien, l’appel à vivre une vie nouvelle conformément à la dignité des enfants de Dieu… </w:t>
      </w:r>
      <w:r w:rsidR="00B83287" w:rsidRPr="00F2120D">
        <w:t>[</w:t>
      </w:r>
      <w:r w:rsidRPr="00F2120D">
        <w:t xml:space="preserve">attitudes évangéliques </w:t>
      </w:r>
      <w:r w:rsidR="00B83287" w:rsidRPr="00F2120D">
        <w:t>—</w:t>
      </w:r>
      <w:r w:rsidRPr="00F2120D">
        <w:t xml:space="preserve"> éveil à la conscience morale</w:t>
      </w:r>
      <w:r w:rsidR="00B83287" w:rsidRPr="00F2120D">
        <w:t>]</w:t>
      </w:r>
      <w:r w:rsidRPr="00F2120D">
        <w:t xml:space="preserve"> </w:t>
      </w:r>
      <w:r w:rsidR="00B83287" w:rsidRPr="00F2120D">
        <w:t>[</w:t>
      </w:r>
      <w:proofErr w:type="spellStart"/>
      <w:r w:rsidR="00F2120D" w:rsidRPr="00F2120D">
        <w:t>DpC</w:t>
      </w:r>
      <w:proofErr w:type="spellEnd"/>
      <w:r w:rsidR="00F2120D" w:rsidRPr="00F2120D">
        <w:t xml:space="preserve"> n° </w:t>
      </w:r>
      <w:r w:rsidRPr="00F2120D">
        <w:t>83-84-85</w:t>
      </w:r>
      <w:r w:rsidR="00B83287" w:rsidRPr="00F2120D">
        <w:t>]</w:t>
      </w:r>
    </w:p>
    <w:p w:rsidR="0092013C" w:rsidRPr="00794737" w:rsidRDefault="0092013C" w:rsidP="0092013C">
      <w:pPr>
        <w:pStyle w:val="Paragraphedeliste"/>
        <w:numPr>
          <w:ilvl w:val="1"/>
          <w:numId w:val="1"/>
        </w:numPr>
      </w:pPr>
      <w:r w:rsidRPr="00F2120D">
        <w:rPr>
          <w:b/>
          <w:i/>
        </w:rPr>
        <w:t>Apprendre</w:t>
      </w:r>
      <w:r w:rsidRPr="00F2120D">
        <w:t xml:space="preserve"> à prier </w:t>
      </w:r>
      <w:r w:rsidR="00B83287" w:rsidRPr="00794737">
        <w:t>[</w:t>
      </w:r>
      <w:r w:rsidRPr="00794737">
        <w:t>développement de la vie spirituelle, prière personnelle</w:t>
      </w:r>
      <w:r w:rsidR="00F2120D" w:rsidRPr="00794737">
        <w:t>,</w:t>
      </w:r>
      <w:r w:rsidRPr="00794737">
        <w:t xml:space="preserve"> liturgique et communautaire</w:t>
      </w:r>
      <w:r w:rsidR="00B83287" w:rsidRPr="00794737">
        <w:t>]</w:t>
      </w:r>
      <w:r w:rsidRPr="00794737">
        <w:t xml:space="preserve"> </w:t>
      </w:r>
      <w:r w:rsidR="00B83287" w:rsidRPr="00794737">
        <w:t>[</w:t>
      </w:r>
      <w:proofErr w:type="spellStart"/>
      <w:r w:rsidR="00F2120D" w:rsidRPr="00794737">
        <w:t>DpC</w:t>
      </w:r>
      <w:proofErr w:type="spellEnd"/>
      <w:r w:rsidR="00F2120D" w:rsidRPr="00794737">
        <w:t xml:space="preserve"> n°</w:t>
      </w:r>
      <w:r w:rsidRPr="00794737">
        <w:t>86-87</w:t>
      </w:r>
      <w:r w:rsidR="00B83287" w:rsidRPr="00794737">
        <w:t>]</w:t>
      </w:r>
    </w:p>
    <w:p w:rsidR="0092013C" w:rsidRPr="00794737" w:rsidRDefault="0092013C" w:rsidP="0092013C">
      <w:pPr>
        <w:pStyle w:val="Paragraphedeliste"/>
        <w:numPr>
          <w:ilvl w:val="1"/>
          <w:numId w:val="1"/>
        </w:numPr>
      </w:pPr>
      <w:r w:rsidRPr="00794737">
        <w:rPr>
          <w:b/>
          <w:i/>
        </w:rPr>
        <w:lastRenderedPageBreak/>
        <w:t>Introduire</w:t>
      </w:r>
      <w:r w:rsidRPr="00794737">
        <w:t xml:space="preserve"> à la vie communautaire </w:t>
      </w:r>
      <w:r w:rsidR="00473E67">
        <w:t>—</w:t>
      </w:r>
      <w:r w:rsidR="00F2120D" w:rsidRPr="00794737">
        <w:t xml:space="preserve"> </w:t>
      </w:r>
      <w:r w:rsidR="00F2120D" w:rsidRPr="00794737">
        <w:rPr>
          <w:i/>
        </w:rPr>
        <w:t>la dimension communautaire n’</w:t>
      </w:r>
      <w:r w:rsidR="00794737" w:rsidRPr="00794737">
        <w:rPr>
          <w:i/>
        </w:rPr>
        <w:t>est pas seulement un</w:t>
      </w:r>
      <w:r w:rsidR="00F2120D" w:rsidRPr="00794737">
        <w:rPr>
          <w:i/>
        </w:rPr>
        <w:t xml:space="preserve"> </w:t>
      </w:r>
      <w:r w:rsidR="00473E67">
        <w:rPr>
          <w:i/>
        </w:rPr>
        <w:t>“</w:t>
      </w:r>
      <w:r w:rsidR="00F2120D" w:rsidRPr="00794737">
        <w:rPr>
          <w:i/>
        </w:rPr>
        <w:t>cadre</w:t>
      </w:r>
      <w:r w:rsidR="00473E67">
        <w:rPr>
          <w:i/>
        </w:rPr>
        <w:t>”</w:t>
      </w:r>
      <w:r w:rsidR="00F2120D" w:rsidRPr="00794737">
        <w:rPr>
          <w:i/>
        </w:rPr>
        <w:t xml:space="preserve">, un </w:t>
      </w:r>
      <w:r w:rsidR="00473E67">
        <w:rPr>
          <w:i/>
        </w:rPr>
        <w:t>“</w:t>
      </w:r>
      <w:r w:rsidR="00F2120D" w:rsidRPr="00794737">
        <w:rPr>
          <w:i/>
        </w:rPr>
        <w:t>contour</w:t>
      </w:r>
      <w:r w:rsidR="00473E67">
        <w:rPr>
          <w:i/>
        </w:rPr>
        <w:t>”</w:t>
      </w:r>
      <w:r w:rsidR="00F2120D" w:rsidRPr="00794737">
        <w:rPr>
          <w:i/>
        </w:rPr>
        <w:t>, mais elle est partie intégrante de la vie chrétienne, du témoignage et de l’évangélisation</w:t>
      </w:r>
      <w:r w:rsidR="00F2120D" w:rsidRPr="00794737">
        <w:t xml:space="preserve">. </w:t>
      </w:r>
      <w:r w:rsidR="004054D7">
        <w:t>(</w:t>
      </w:r>
      <w:proofErr w:type="spellStart"/>
      <w:r w:rsidR="00794737" w:rsidRPr="00794737">
        <w:t>DpC</w:t>
      </w:r>
      <w:proofErr w:type="spellEnd"/>
      <w:r w:rsidR="00794737" w:rsidRPr="00794737">
        <w:t xml:space="preserve"> n° 88-89</w:t>
      </w:r>
      <w:r w:rsidR="004054D7">
        <w:t>). Cela implique une</w:t>
      </w:r>
      <w:r w:rsidR="00794737" w:rsidRPr="00794737">
        <w:t xml:space="preserve"> </w:t>
      </w:r>
      <w:r w:rsidRPr="00794737">
        <w:t>spiritualité de communion</w:t>
      </w:r>
      <w:r w:rsidR="004054D7">
        <w:t xml:space="preserve">, un </w:t>
      </w:r>
      <w:r w:rsidRPr="00794737">
        <w:t>sentiment d’appartenance à l’</w:t>
      </w:r>
      <w:r w:rsidR="00B83287" w:rsidRPr="00794737">
        <w:t>É</w:t>
      </w:r>
      <w:r w:rsidRPr="00794737">
        <w:t>glise</w:t>
      </w:r>
      <w:r w:rsidR="00794737" w:rsidRPr="00794737">
        <w:t>.</w:t>
      </w:r>
    </w:p>
    <w:p w:rsidR="00794737" w:rsidRPr="00794737" w:rsidRDefault="00794737" w:rsidP="00794737">
      <w:r w:rsidRPr="00794737">
        <w:t>Chaque tâche est introduite par un verbe</w:t>
      </w:r>
      <w:r w:rsidR="0092013C" w:rsidRPr="00794737">
        <w:t xml:space="preserve"> d’action </w:t>
      </w:r>
      <w:r w:rsidR="00473E67">
        <w:t>—</w:t>
      </w:r>
      <w:r w:rsidRPr="00794737">
        <w:t xml:space="preserve"> une manière de susciter </w:t>
      </w:r>
      <w:r w:rsidR="0092013C" w:rsidRPr="00794737">
        <w:t>un dynamisme</w:t>
      </w:r>
      <w:r w:rsidR="00B83287" w:rsidRPr="00794737">
        <w:t> </w:t>
      </w:r>
      <w:r w:rsidR="0092013C" w:rsidRPr="00794737">
        <w:t>!</w:t>
      </w:r>
    </w:p>
    <w:p w:rsidR="00794737" w:rsidRPr="00794737" w:rsidRDefault="00794737" w:rsidP="00794737"/>
    <w:p w:rsidR="00861ACA" w:rsidRPr="008E5B37" w:rsidRDefault="00861ACA" w:rsidP="007A160D">
      <w:pPr>
        <w:pStyle w:val="Paragraphedeliste"/>
        <w:numPr>
          <w:ilvl w:val="0"/>
          <w:numId w:val="7"/>
        </w:numPr>
        <w:rPr>
          <w:b/>
        </w:rPr>
      </w:pPr>
      <w:r w:rsidRPr="008E5B37">
        <w:rPr>
          <w:b/>
        </w:rPr>
        <w:t>Pour la posture du catéchiste</w:t>
      </w:r>
      <w:r w:rsidR="00473E67">
        <w:rPr>
          <w:b/>
        </w:rPr>
        <w:t> </w:t>
      </w:r>
      <w:r w:rsidRPr="008E5B37">
        <w:rPr>
          <w:b/>
        </w:rPr>
        <w:t>:</w:t>
      </w:r>
    </w:p>
    <w:p w:rsidR="0092013C" w:rsidRPr="008E5B37" w:rsidRDefault="0092013C" w:rsidP="007A160D">
      <w:pPr>
        <w:pStyle w:val="Paragraphedeliste"/>
      </w:pPr>
      <w:r w:rsidRPr="008E5B37">
        <w:rPr>
          <w:b/>
        </w:rPr>
        <w:t xml:space="preserve">La posture </w:t>
      </w:r>
      <w:r w:rsidR="007E2308">
        <w:rPr>
          <w:b/>
        </w:rPr>
        <w:t xml:space="preserve">du catéchiste </w:t>
      </w:r>
      <w:r w:rsidR="007E2308" w:rsidRPr="007E2308">
        <w:t>est</w:t>
      </w:r>
      <w:r w:rsidR="007E2308">
        <w:t xml:space="preserve"> </w:t>
      </w:r>
      <w:r w:rsidR="00182287" w:rsidRPr="007E2308">
        <w:t>fon</w:t>
      </w:r>
      <w:r w:rsidR="00182287" w:rsidRPr="008E5B37">
        <w:t>damentale</w:t>
      </w:r>
      <w:r w:rsidR="00170979" w:rsidRPr="008E5B37">
        <w:t xml:space="preserve"> dans une approche qui privilégie </w:t>
      </w:r>
      <w:r w:rsidR="00B83287" w:rsidRPr="008E5B37">
        <w:t>“</w:t>
      </w:r>
      <w:r w:rsidR="00170979" w:rsidRPr="008E5B37">
        <w:t>l’accompagnement</w:t>
      </w:r>
      <w:r w:rsidR="00B83287" w:rsidRPr="008E5B37">
        <w:t>”</w:t>
      </w:r>
      <w:r w:rsidR="002A5719" w:rsidRPr="008E5B37">
        <w:t xml:space="preserve"> des</w:t>
      </w:r>
      <w:r w:rsidR="00AF7D56" w:rsidRPr="008E5B37">
        <w:t xml:space="preserve"> </w:t>
      </w:r>
      <w:r w:rsidR="002A5719" w:rsidRPr="008E5B37">
        <w:t>enfants, familles</w:t>
      </w:r>
      <w:r w:rsidR="00AF7D56" w:rsidRPr="008E5B37">
        <w:t xml:space="preserve"> </w:t>
      </w:r>
      <w:r w:rsidR="002A5719" w:rsidRPr="008E5B37">
        <w:t>(</w:t>
      </w:r>
      <w:proofErr w:type="spellStart"/>
      <w:r w:rsidRPr="008E5B37">
        <w:t>DpC</w:t>
      </w:r>
      <w:proofErr w:type="spellEnd"/>
      <w:r w:rsidR="00473E67">
        <w:t> </w:t>
      </w:r>
      <w:r w:rsidR="002A5719" w:rsidRPr="008E5B37">
        <w:t>113)</w:t>
      </w:r>
      <w:r w:rsidR="00473E67">
        <w:t> </w:t>
      </w:r>
      <w:r w:rsidRPr="008E5B37">
        <w:t>: témoin de la foi, gardien de la mémoire de Dieu, enseignant, mystagogue, accompagnateur et éducateur (cf</w:t>
      </w:r>
      <w:r w:rsidR="00B83287" w:rsidRPr="008E5B37">
        <w:t>.</w:t>
      </w:r>
      <w:r w:rsidRPr="008E5B37">
        <w:t xml:space="preserve"> journée interdiocésaine en juin 2021)</w:t>
      </w:r>
    </w:p>
    <w:p w:rsidR="0092013C" w:rsidRPr="008E5B37" w:rsidRDefault="0092013C" w:rsidP="0092013C">
      <w:pPr>
        <w:rPr>
          <w:b/>
          <w:u w:val="single"/>
        </w:rPr>
      </w:pPr>
    </w:p>
    <w:p w:rsidR="0092013C" w:rsidRPr="00794737" w:rsidRDefault="00182287" w:rsidP="0092013C">
      <w:pPr>
        <w:pStyle w:val="Paragraphedeliste"/>
        <w:numPr>
          <w:ilvl w:val="0"/>
          <w:numId w:val="8"/>
        </w:numPr>
        <w:rPr>
          <w:b/>
          <w:color w:val="00B050"/>
          <w:u w:val="single"/>
        </w:rPr>
      </w:pPr>
      <w:r w:rsidRPr="00794737">
        <w:rPr>
          <w:b/>
          <w:color w:val="00B050"/>
          <w:u w:val="single"/>
        </w:rPr>
        <w:t>La considération des familles s</w:t>
      </w:r>
      <w:r w:rsidR="00E66030" w:rsidRPr="00794737">
        <w:rPr>
          <w:b/>
          <w:color w:val="00B050"/>
          <w:u w:val="single"/>
        </w:rPr>
        <w:t>era développé</w:t>
      </w:r>
      <w:r w:rsidR="007A160D" w:rsidRPr="00794737">
        <w:rPr>
          <w:b/>
          <w:color w:val="00B050"/>
          <w:u w:val="single"/>
        </w:rPr>
        <w:t>e</w:t>
      </w:r>
      <w:r w:rsidR="00E66030" w:rsidRPr="00794737">
        <w:rPr>
          <w:b/>
          <w:color w:val="00B050"/>
          <w:u w:val="single"/>
        </w:rPr>
        <w:t xml:space="preserve"> au prochain chantier</w:t>
      </w:r>
      <w:r w:rsidR="00B83287" w:rsidRPr="00794737">
        <w:rPr>
          <w:b/>
          <w:color w:val="00B050"/>
          <w:u w:val="single"/>
        </w:rPr>
        <w:t> </w:t>
      </w:r>
      <w:r w:rsidR="00E66030" w:rsidRPr="00794737">
        <w:rPr>
          <w:b/>
          <w:color w:val="00B050"/>
          <w:u w:val="single"/>
        </w:rPr>
        <w:t>!</w:t>
      </w:r>
    </w:p>
    <w:p w:rsidR="00ED7A18" w:rsidRPr="008E5B37" w:rsidRDefault="00ED7A18" w:rsidP="00ED7A18">
      <w:pPr>
        <w:pStyle w:val="Paragraphedeliste"/>
        <w:ind w:left="1440"/>
      </w:pPr>
    </w:p>
    <w:p w:rsidR="0092013C" w:rsidRDefault="00182287" w:rsidP="0092013C">
      <w:pPr>
        <w:pStyle w:val="Paragraphedeliste"/>
        <w:numPr>
          <w:ilvl w:val="1"/>
          <w:numId w:val="7"/>
        </w:numPr>
      </w:pPr>
      <w:r w:rsidRPr="008E5B37">
        <w:t xml:space="preserve">La crise du </w:t>
      </w:r>
      <w:proofErr w:type="spellStart"/>
      <w:r w:rsidRPr="008E5B37">
        <w:t>Covid</w:t>
      </w:r>
      <w:proofErr w:type="spellEnd"/>
      <w:r w:rsidR="0092013C" w:rsidRPr="008E5B37">
        <w:t xml:space="preserve"> a aidé à prendre conscience que </w:t>
      </w:r>
      <w:proofErr w:type="gramStart"/>
      <w:r w:rsidR="0092013C" w:rsidRPr="008E5B37">
        <w:t>ce</w:t>
      </w:r>
      <w:proofErr w:type="gramEnd"/>
      <w:r w:rsidR="0092013C" w:rsidRPr="008E5B37">
        <w:t xml:space="preserve"> sont les parents qui vivent avec </w:t>
      </w:r>
      <w:r w:rsidR="007E2308">
        <w:t>leur enfant. I</w:t>
      </w:r>
      <w:r w:rsidR="0092013C">
        <w:t>ls vivent une relation de confiance et d’intimité avec leur enfant, ils passent du temps avec eux</w:t>
      </w:r>
      <w:r w:rsidR="007E2308">
        <w:t>. Il</w:t>
      </w:r>
      <w:r w:rsidR="0092013C">
        <w:t xml:space="preserve">s permettent de </w:t>
      </w:r>
      <w:r w:rsidR="00B83287">
        <w:t>“</w:t>
      </w:r>
      <w:r w:rsidR="0092013C">
        <w:t>parler de Dieu</w:t>
      </w:r>
      <w:r w:rsidR="00B83287">
        <w:t>”</w:t>
      </w:r>
      <w:r w:rsidR="0092013C">
        <w:t xml:space="preserve"> dans l’espace de vie quotidienne.</w:t>
      </w:r>
    </w:p>
    <w:p w:rsidR="0092013C" w:rsidRDefault="0092013C" w:rsidP="0092013C">
      <w:pPr>
        <w:pStyle w:val="Paragraphedeliste"/>
        <w:numPr>
          <w:ilvl w:val="1"/>
          <w:numId w:val="7"/>
        </w:numPr>
      </w:pPr>
      <w:r>
        <w:t>Les deux synodes romains ont aidé à reconsid</w:t>
      </w:r>
      <w:r w:rsidR="007E2308">
        <w:t xml:space="preserve">érer le lien famille/paroisse. (Intervention de Henri </w:t>
      </w:r>
      <w:r w:rsidR="00794737">
        <w:t xml:space="preserve">Derroitte lors de la journée </w:t>
      </w:r>
      <w:r w:rsidR="007E2308">
        <w:t>des familles à Bonne-Espérance le 26</w:t>
      </w:r>
      <w:r w:rsidR="00473E67">
        <w:t> </w:t>
      </w:r>
      <w:r w:rsidR="007E2308">
        <w:t>juin 2022)</w:t>
      </w:r>
    </w:p>
    <w:p w:rsidR="0092013C" w:rsidRDefault="0092013C" w:rsidP="0092013C">
      <w:pPr>
        <w:pStyle w:val="Paragraphedeliste"/>
        <w:numPr>
          <w:ilvl w:val="1"/>
          <w:numId w:val="7"/>
        </w:numPr>
      </w:pPr>
      <w:r>
        <w:t xml:space="preserve">Dès le baptême des petits enfants, il devient aujourd’hui pertinent de s’interroger sur la manière d’accompagner les jeunes parents pour l’éveil à la foi de ces </w:t>
      </w:r>
      <w:r w:rsidR="00B83287">
        <w:t>“</w:t>
      </w:r>
      <w:r>
        <w:t>jeunes baptisés</w:t>
      </w:r>
      <w:r w:rsidR="00B83287">
        <w:t>”</w:t>
      </w:r>
      <w:r>
        <w:t>.</w:t>
      </w:r>
    </w:p>
    <w:sectPr w:rsidR="0092013C" w:rsidSect="007A160D">
      <w:footerReference w:type="default" r:id="rId9"/>
      <w:pgSz w:w="11906" w:h="16838"/>
      <w:pgMar w:top="1191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74" w:rsidRDefault="006A0D74" w:rsidP="000936BD">
      <w:pPr>
        <w:spacing w:after="0" w:line="240" w:lineRule="auto"/>
      </w:pPr>
      <w:r>
        <w:separator/>
      </w:r>
    </w:p>
  </w:endnote>
  <w:endnote w:type="continuationSeparator" w:id="0">
    <w:p w:rsidR="006A0D74" w:rsidRDefault="006A0D74" w:rsidP="0009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84584"/>
      <w:docPartObj>
        <w:docPartGallery w:val="Page Numbers (Bottom of Page)"/>
        <w:docPartUnique/>
      </w:docPartObj>
    </w:sdtPr>
    <w:sdtEndPr/>
    <w:sdtContent>
      <w:p w:rsidR="000936BD" w:rsidRDefault="000936B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B84" w:rsidRPr="007C1B84">
          <w:rPr>
            <w:noProof/>
            <w:lang w:val="fr-FR"/>
          </w:rPr>
          <w:t>5</w:t>
        </w:r>
        <w:r>
          <w:fldChar w:fldCharType="end"/>
        </w:r>
      </w:p>
    </w:sdtContent>
  </w:sdt>
  <w:p w:rsidR="000936BD" w:rsidRDefault="000936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74" w:rsidRDefault="006A0D74" w:rsidP="000936BD">
      <w:pPr>
        <w:spacing w:after="0" w:line="240" w:lineRule="auto"/>
      </w:pPr>
      <w:r>
        <w:separator/>
      </w:r>
    </w:p>
  </w:footnote>
  <w:footnote w:type="continuationSeparator" w:id="0">
    <w:p w:rsidR="006A0D74" w:rsidRDefault="006A0D74" w:rsidP="0009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9A9"/>
    <w:multiLevelType w:val="hybridMultilevel"/>
    <w:tmpl w:val="2E1A24F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64D7"/>
    <w:multiLevelType w:val="hybridMultilevel"/>
    <w:tmpl w:val="AAC84B02"/>
    <w:lvl w:ilvl="0" w:tplc="EE0606B8">
      <w:start w:val="1"/>
      <w:numFmt w:val="decimal"/>
      <w:lvlText w:val="1-%1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590"/>
    <w:multiLevelType w:val="hybridMultilevel"/>
    <w:tmpl w:val="3E36266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490E"/>
    <w:multiLevelType w:val="hybridMultilevel"/>
    <w:tmpl w:val="A6EC3946"/>
    <w:lvl w:ilvl="0" w:tplc="E1949E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2319E"/>
    <w:multiLevelType w:val="hybridMultilevel"/>
    <w:tmpl w:val="BFB883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77A8E228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0F5E"/>
    <w:multiLevelType w:val="hybridMultilevel"/>
    <w:tmpl w:val="7A4C49F6"/>
    <w:lvl w:ilvl="0" w:tplc="6B3C38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E2523"/>
    <w:multiLevelType w:val="hybridMultilevel"/>
    <w:tmpl w:val="36F849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A6DBB"/>
    <w:multiLevelType w:val="hybridMultilevel"/>
    <w:tmpl w:val="CCFC823E"/>
    <w:lvl w:ilvl="0" w:tplc="63262DC2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3048A1"/>
    <w:multiLevelType w:val="hybridMultilevel"/>
    <w:tmpl w:val="2F7C34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10426"/>
    <w:multiLevelType w:val="hybridMultilevel"/>
    <w:tmpl w:val="CE1475DA"/>
    <w:lvl w:ilvl="0" w:tplc="9B5EF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0157C"/>
    <w:multiLevelType w:val="hybridMultilevel"/>
    <w:tmpl w:val="9934F4C4"/>
    <w:lvl w:ilvl="0" w:tplc="87822D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546C7"/>
    <w:multiLevelType w:val="hybridMultilevel"/>
    <w:tmpl w:val="86A02C42"/>
    <w:lvl w:ilvl="0" w:tplc="C19E703E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0457B"/>
    <w:multiLevelType w:val="hybridMultilevel"/>
    <w:tmpl w:val="6A6C11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55761"/>
    <w:multiLevelType w:val="hybridMultilevel"/>
    <w:tmpl w:val="444EE7AE"/>
    <w:lvl w:ilvl="0" w:tplc="5686E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251F6"/>
    <w:multiLevelType w:val="hybridMultilevel"/>
    <w:tmpl w:val="025CD4CE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14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87"/>
    <w:rsid w:val="00061BCA"/>
    <w:rsid w:val="000738B8"/>
    <w:rsid w:val="00087E8B"/>
    <w:rsid w:val="000936BD"/>
    <w:rsid w:val="000B61C7"/>
    <w:rsid w:val="000E65EC"/>
    <w:rsid w:val="001116AF"/>
    <w:rsid w:val="0013391F"/>
    <w:rsid w:val="001543B6"/>
    <w:rsid w:val="00154CE1"/>
    <w:rsid w:val="00170979"/>
    <w:rsid w:val="00182287"/>
    <w:rsid w:val="00190453"/>
    <w:rsid w:val="001D2AE1"/>
    <w:rsid w:val="00200E24"/>
    <w:rsid w:val="0022544E"/>
    <w:rsid w:val="002A5719"/>
    <w:rsid w:val="002E0EB7"/>
    <w:rsid w:val="002E6494"/>
    <w:rsid w:val="00307A7D"/>
    <w:rsid w:val="0037701C"/>
    <w:rsid w:val="003C72CF"/>
    <w:rsid w:val="004054D7"/>
    <w:rsid w:val="00473E67"/>
    <w:rsid w:val="0048589C"/>
    <w:rsid w:val="0048616F"/>
    <w:rsid w:val="00491A10"/>
    <w:rsid w:val="004B7923"/>
    <w:rsid w:val="00515B2C"/>
    <w:rsid w:val="0052560E"/>
    <w:rsid w:val="00552E87"/>
    <w:rsid w:val="00557C93"/>
    <w:rsid w:val="0057603E"/>
    <w:rsid w:val="005B7144"/>
    <w:rsid w:val="00653965"/>
    <w:rsid w:val="0068100B"/>
    <w:rsid w:val="006A0D74"/>
    <w:rsid w:val="006B1FAF"/>
    <w:rsid w:val="006B4A84"/>
    <w:rsid w:val="007312E0"/>
    <w:rsid w:val="007416B1"/>
    <w:rsid w:val="00756CE9"/>
    <w:rsid w:val="00762EB9"/>
    <w:rsid w:val="00794737"/>
    <w:rsid w:val="007A160D"/>
    <w:rsid w:val="007B121F"/>
    <w:rsid w:val="007C1B84"/>
    <w:rsid w:val="007E2308"/>
    <w:rsid w:val="007E23E6"/>
    <w:rsid w:val="007F7076"/>
    <w:rsid w:val="008426C7"/>
    <w:rsid w:val="00847747"/>
    <w:rsid w:val="00850EEF"/>
    <w:rsid w:val="008538A1"/>
    <w:rsid w:val="00861ACA"/>
    <w:rsid w:val="008820A5"/>
    <w:rsid w:val="00882C67"/>
    <w:rsid w:val="008E5B37"/>
    <w:rsid w:val="008F722C"/>
    <w:rsid w:val="0092013C"/>
    <w:rsid w:val="00962DB3"/>
    <w:rsid w:val="0096326F"/>
    <w:rsid w:val="00966A02"/>
    <w:rsid w:val="00993CC7"/>
    <w:rsid w:val="009D432B"/>
    <w:rsid w:val="009D5FB8"/>
    <w:rsid w:val="00A70B65"/>
    <w:rsid w:val="00AA506D"/>
    <w:rsid w:val="00AA7EE8"/>
    <w:rsid w:val="00AF5A09"/>
    <w:rsid w:val="00AF7D56"/>
    <w:rsid w:val="00B02508"/>
    <w:rsid w:val="00B02B19"/>
    <w:rsid w:val="00B05E8E"/>
    <w:rsid w:val="00B13EF7"/>
    <w:rsid w:val="00B314A9"/>
    <w:rsid w:val="00B575AA"/>
    <w:rsid w:val="00B83287"/>
    <w:rsid w:val="00B93469"/>
    <w:rsid w:val="00BA5407"/>
    <w:rsid w:val="00BB3C53"/>
    <w:rsid w:val="00BE4169"/>
    <w:rsid w:val="00BF4711"/>
    <w:rsid w:val="00C042EF"/>
    <w:rsid w:val="00C20D06"/>
    <w:rsid w:val="00C835A0"/>
    <w:rsid w:val="00C97FA6"/>
    <w:rsid w:val="00CA766A"/>
    <w:rsid w:val="00CC6D0D"/>
    <w:rsid w:val="00CE04BE"/>
    <w:rsid w:val="00D131D2"/>
    <w:rsid w:val="00D171CE"/>
    <w:rsid w:val="00D171DF"/>
    <w:rsid w:val="00D37858"/>
    <w:rsid w:val="00D57468"/>
    <w:rsid w:val="00D96EBC"/>
    <w:rsid w:val="00DB4911"/>
    <w:rsid w:val="00DB746B"/>
    <w:rsid w:val="00DE1886"/>
    <w:rsid w:val="00E25361"/>
    <w:rsid w:val="00E35FE6"/>
    <w:rsid w:val="00E65E00"/>
    <w:rsid w:val="00E66030"/>
    <w:rsid w:val="00E6652E"/>
    <w:rsid w:val="00ED3C67"/>
    <w:rsid w:val="00ED7A18"/>
    <w:rsid w:val="00EF51A1"/>
    <w:rsid w:val="00F07718"/>
    <w:rsid w:val="00F17987"/>
    <w:rsid w:val="00F2120D"/>
    <w:rsid w:val="00F76AEA"/>
    <w:rsid w:val="00F86908"/>
    <w:rsid w:val="00F96B53"/>
    <w:rsid w:val="00FA2468"/>
    <w:rsid w:val="00FB291E"/>
    <w:rsid w:val="00FB3DD9"/>
    <w:rsid w:val="00F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E247E"/>
  <w15:chartTrackingRefBased/>
  <w15:docId w15:val="{F8C3FBBF-F132-4FF2-8A3D-D47E9713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0D06"/>
    <w:pPr>
      <w:ind w:left="720"/>
      <w:contextualSpacing/>
    </w:pPr>
  </w:style>
  <w:style w:type="paragraph" w:customStyle="1" w:styleId="Default">
    <w:name w:val="Default"/>
    <w:rsid w:val="00F86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FB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9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6BD"/>
  </w:style>
  <w:style w:type="paragraph" w:styleId="Pieddepage">
    <w:name w:val="footer"/>
    <w:basedOn w:val="Normal"/>
    <w:link w:val="PieddepageCar"/>
    <w:uiPriority w:val="99"/>
    <w:unhideWhenUsed/>
    <w:rsid w:val="0009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6BD"/>
  </w:style>
  <w:style w:type="character" w:styleId="Lienhypertexte">
    <w:name w:val="Hyperlink"/>
    <w:basedOn w:val="Policepardfaut"/>
    <w:uiPriority w:val="99"/>
    <w:unhideWhenUsed/>
    <w:rsid w:val="00AF7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time.symantec.com/15sifJMtq4GMrf3bhNymk?h=idNsjmfAC3Lx9zf20RsVunsbBsgoNLJGNOSIb-zfVpk=&amp;u=https://www.youtube.com/watch?v%3DPSG-QM9hIQ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v9jCapms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1822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Evêché de Tournai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Merckaert</dc:creator>
  <cp:keywords/>
  <dc:description/>
  <cp:lastModifiedBy>Christine Merckaert</cp:lastModifiedBy>
  <cp:revision>3</cp:revision>
  <cp:lastPrinted>2022-11-14T21:52:00Z</cp:lastPrinted>
  <dcterms:created xsi:type="dcterms:W3CDTF">2022-12-06T21:16:00Z</dcterms:created>
  <dcterms:modified xsi:type="dcterms:W3CDTF">2022-12-06T21:21:00Z</dcterms:modified>
</cp:coreProperties>
</file>