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C" w:rsidRDefault="00EB11E7">
      <w:bookmarkStart w:id="0" w:name="_GoBack"/>
      <w:r>
        <w:rPr>
          <w:noProof/>
          <w:lang w:eastAsia="fr-BE"/>
        </w:rPr>
        <w:drawing>
          <wp:anchor distT="0" distB="0" distL="114300" distR="114300" simplePos="0" relativeHeight="251659264" behindDoc="1" locked="0" layoutInCell="1" allowOverlap="1" wp14:anchorId="3FBE11FE" wp14:editId="79C51CBB">
            <wp:simplePos x="0" y="0"/>
            <wp:positionH relativeFrom="column">
              <wp:posOffset>-1741170</wp:posOffset>
            </wp:positionH>
            <wp:positionV relativeFrom="paragraph">
              <wp:posOffset>2000250</wp:posOffset>
            </wp:positionV>
            <wp:extent cx="9121140" cy="5130165"/>
            <wp:effectExtent l="0" t="4763" r="0" b="0"/>
            <wp:wrapTight wrapText="bothSides">
              <wp:wrapPolygon edited="0">
                <wp:start x="21611" y="20"/>
                <wp:lineTo x="47" y="20"/>
                <wp:lineTo x="47" y="21516"/>
                <wp:lineTo x="21611" y="21516"/>
                <wp:lineTo x="21611" y="20"/>
              </wp:wrapPolygon>
            </wp:wrapTight>
            <wp:docPr id="2" name="Image 2" descr="Un Chemin de joie parcourt le canton de Genève – Portail catholique sui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 Chemin de joie parcourt le canton de Genève – Portail catholique suiss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21140" cy="513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7C32EC" w:rsidSect="00EB11E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E7"/>
    <w:rsid w:val="001116AF"/>
    <w:rsid w:val="00B05E8E"/>
    <w:rsid w:val="00C835A0"/>
    <w:rsid w:val="00EB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AD77D-0492-4639-AA33-DFD21D0D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2024-04-22T08:12:00Z</dcterms:created>
  <dcterms:modified xsi:type="dcterms:W3CDTF">2024-04-22T08:13:00Z</dcterms:modified>
</cp:coreProperties>
</file>