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71C" w:rsidRDefault="004A5241" w:rsidP="0071071C">
      <w:pPr>
        <w:pStyle w:val="Titre"/>
      </w:pPr>
      <w:r>
        <w:t>En vue de l</w:t>
      </w:r>
      <w:r w:rsidR="0071071C">
        <w:t xml:space="preserve">’assemblée synodale </w:t>
      </w:r>
    </w:p>
    <w:p w:rsidR="0071071C" w:rsidRPr="0071071C" w:rsidRDefault="0071071C" w:rsidP="0071071C">
      <w:pPr>
        <w:rPr>
          <w:rStyle w:val="Emphaseintense"/>
        </w:rPr>
      </w:pPr>
      <w:r w:rsidRPr="0071071C">
        <w:rPr>
          <w:rStyle w:val="Emphaseintense"/>
        </w:rPr>
        <w:t>Après la phase de consultation, le synode diocésain entrer</w:t>
      </w:r>
      <w:r w:rsidR="009D3034">
        <w:rPr>
          <w:rStyle w:val="Emphaseintense"/>
        </w:rPr>
        <w:t>a</w:t>
      </w:r>
      <w:r w:rsidRPr="0071071C">
        <w:rPr>
          <w:rStyle w:val="Emphaseintense"/>
        </w:rPr>
        <w:t xml:space="preserve"> dans la phase de l’assemblée. Dès maintenant, </w:t>
      </w:r>
      <w:r w:rsidR="004A5241">
        <w:rPr>
          <w:rStyle w:val="Emphaseintense"/>
        </w:rPr>
        <w:t xml:space="preserve">nous pouvons commencer </w:t>
      </w:r>
      <w:r w:rsidRPr="0071071C">
        <w:rPr>
          <w:rStyle w:val="Emphaseintense"/>
        </w:rPr>
        <w:t>à préparer les élections en vue de cette assemblée.</w:t>
      </w:r>
    </w:p>
    <w:p w:rsidR="0071071C" w:rsidRDefault="004A5241" w:rsidP="0071071C">
      <w:r>
        <w:t>P</w:t>
      </w:r>
      <w:r w:rsidR="0071071C">
        <w:t>artout dans notre diocèse, de</w:t>
      </w:r>
      <w:r>
        <w:t>s</w:t>
      </w:r>
      <w:r w:rsidR="0071071C">
        <w:t xml:space="preserve"> équipes répondent à l’invitation de notre Évêque</w:t>
      </w:r>
      <w:r w:rsidR="00925912">
        <w:t> : e</w:t>
      </w:r>
      <w:r w:rsidR="0071071C">
        <w:t xml:space="preserve">lles se réunissent pour discerner comment notre Église diocésaine peut être davantage signe et moyen du Christ pour tous les habitants du Hainaut. </w:t>
      </w:r>
      <w:r>
        <w:t>E</w:t>
      </w:r>
      <w:r w:rsidR="0071071C">
        <w:t xml:space="preserve">lles </w:t>
      </w:r>
      <w:r w:rsidR="00925912">
        <w:t>se mettent à l’écoute de l’Esprit Saint</w:t>
      </w:r>
      <w:r>
        <w:t xml:space="preserve"> pour </w:t>
      </w:r>
      <w:r w:rsidR="0071071C">
        <w:t>partage</w:t>
      </w:r>
      <w:r>
        <w:t>r</w:t>
      </w:r>
      <w:r w:rsidR="0071071C">
        <w:t xml:space="preserve"> et réfléchi</w:t>
      </w:r>
      <w:r>
        <w:t xml:space="preserve">r </w:t>
      </w:r>
      <w:r w:rsidR="0071071C">
        <w:t>sur les thématiques ouvertes dans le cadre du synode diocésa</w:t>
      </w:r>
      <w:r>
        <w:t xml:space="preserve">in. Cette phase de consultation a été entamée </w:t>
      </w:r>
      <w:r w:rsidR="0071071C">
        <w:t>en février dernier</w:t>
      </w:r>
      <w:r>
        <w:t xml:space="preserve"> ; elle </w:t>
      </w:r>
      <w:r w:rsidR="0071071C">
        <w:t xml:space="preserve">durera jusqu’à la mi-juin. De la réflexion et du discernement de toutes ces équipes synodales, sortiront de nombreuses propositions. </w:t>
      </w:r>
    </w:p>
    <w:p w:rsidR="002429BA" w:rsidRDefault="009D3034" w:rsidP="0071071C">
      <w:r w:rsidRPr="00826C0C">
        <w:rPr>
          <w:b/>
        </w:rPr>
        <w:t>L</w:t>
      </w:r>
      <w:r w:rsidR="002429BA" w:rsidRPr="00826C0C">
        <w:rPr>
          <w:b/>
        </w:rPr>
        <w:t xml:space="preserve">es propositions </w:t>
      </w:r>
      <w:r w:rsidRPr="00826C0C">
        <w:rPr>
          <w:b/>
        </w:rPr>
        <w:t xml:space="preserve">des équipes </w:t>
      </w:r>
      <w:r w:rsidR="002429BA" w:rsidRPr="00826C0C">
        <w:rPr>
          <w:b/>
        </w:rPr>
        <w:t xml:space="preserve">serviront de base </w:t>
      </w:r>
      <w:r w:rsidR="00925912" w:rsidRPr="00826C0C">
        <w:rPr>
          <w:b/>
        </w:rPr>
        <w:t>au</w:t>
      </w:r>
      <w:r w:rsidR="002429BA" w:rsidRPr="00826C0C">
        <w:rPr>
          <w:b/>
        </w:rPr>
        <w:t xml:space="preserve"> travail de l’assemblée synodale à partir de septembre 2012.</w:t>
      </w:r>
      <w:r w:rsidR="002429BA">
        <w:t xml:space="preserve"> </w:t>
      </w:r>
      <w:r w:rsidR="00E7142F">
        <w:t xml:space="preserve">En plus de la célébration d’ouverture (22/09/12) et de la célébration de clôture (12/10/13à, </w:t>
      </w:r>
      <w:r w:rsidR="00925912">
        <w:t>l’assemblée</w:t>
      </w:r>
      <w:r w:rsidR="00E7142F">
        <w:t xml:space="preserve"> se réunira </w:t>
      </w:r>
      <w:r w:rsidR="00DB05BE">
        <w:t xml:space="preserve">pendant </w:t>
      </w:r>
      <w:r w:rsidR="00E7142F">
        <w:t xml:space="preserve">4 </w:t>
      </w:r>
      <w:r w:rsidR="00DB05BE">
        <w:t>session</w:t>
      </w:r>
      <w:r w:rsidR="00E7142F">
        <w:t>s (les samedis 10/11/12, 01/12/12, 23/02/13 et 18/05/13).</w:t>
      </w:r>
      <w:r>
        <w:t xml:space="preserve"> </w:t>
      </w:r>
      <w:r w:rsidR="004A5241">
        <w:t xml:space="preserve">Ce seront </w:t>
      </w:r>
      <w:r>
        <w:t xml:space="preserve">4 jours </w:t>
      </w:r>
      <w:r w:rsidR="00925912">
        <w:t xml:space="preserve">non pas de débat mais </w:t>
      </w:r>
      <w:r>
        <w:t>de discernement</w:t>
      </w:r>
      <w:r w:rsidR="00925912">
        <w:t>,</w:t>
      </w:r>
      <w:r w:rsidR="00DB05BE">
        <w:t xml:space="preserve"> pour aboutir à des propositions d’orientation pastorale pour l’avenir de notre diocèse</w:t>
      </w:r>
      <w:r>
        <w:t xml:space="preserve">. </w:t>
      </w:r>
      <w:r w:rsidR="00925912">
        <w:t xml:space="preserve">Les délégués à l’assemblée chercheront à identifier </w:t>
      </w:r>
      <w:r w:rsidR="008742EA">
        <w:t xml:space="preserve">des enjeux réels de conversion pour notre diocèse, en adéquation avec la mission sacerdotale, prophétique et royale de l’Église. </w:t>
      </w:r>
    </w:p>
    <w:p w:rsidR="00826C0C" w:rsidRDefault="00DB3745" w:rsidP="009D3034">
      <w:r>
        <w:t>Une</w:t>
      </w:r>
      <w:r w:rsidR="00290190">
        <w:t xml:space="preserve"> démarche synodale est un long processus de discernement</w:t>
      </w:r>
      <w:r w:rsidR="002C2ACD">
        <w:t> : l</w:t>
      </w:r>
      <w:r w:rsidR="00290190">
        <w:t xml:space="preserve">a phase de l’assemblée synodale prolonge et affine le discernement des équipes synodales. </w:t>
      </w:r>
      <w:r w:rsidR="00925912">
        <w:t>L’assemblée synodale sera uniquement composée de membres ayant participé à la phase de consultation</w:t>
      </w:r>
      <w:r w:rsidR="00290190">
        <w:rPr>
          <w:rStyle w:val="Appelnotedebasdep"/>
        </w:rPr>
        <w:footnoteReference w:id="1"/>
      </w:r>
      <w:r w:rsidR="00925912">
        <w:t>. Qu’il soit membre</w:t>
      </w:r>
      <w:r w:rsidR="00DB05BE">
        <w:t xml:space="preserve"> de droit </w:t>
      </w:r>
      <w:r w:rsidR="00826C0C">
        <w:t xml:space="preserve">ou </w:t>
      </w:r>
      <w:r w:rsidR="00925912">
        <w:t>élu</w:t>
      </w:r>
      <w:r w:rsidR="00DB05BE">
        <w:t>, émanant d</w:t>
      </w:r>
      <w:r w:rsidR="00925912">
        <w:t xml:space="preserve">’une  unité pastorale ou d’un secteur de la pastorale non territoriale, </w:t>
      </w:r>
      <w:r w:rsidR="00925912" w:rsidRPr="002A43A3">
        <w:rPr>
          <w:b/>
        </w:rPr>
        <w:t xml:space="preserve">chaque délégué reçoit </w:t>
      </w:r>
      <w:r w:rsidR="00925912" w:rsidRPr="00826C0C">
        <w:rPr>
          <w:b/>
        </w:rPr>
        <w:t>la mission de porter au sein de l’assemblée le souci de tout le diocèse</w:t>
      </w:r>
      <w:r w:rsidR="00925912">
        <w:t xml:space="preserve">, et </w:t>
      </w:r>
      <w:r w:rsidR="00826C0C">
        <w:t xml:space="preserve">non </w:t>
      </w:r>
      <w:r w:rsidR="00925912">
        <w:t xml:space="preserve">pas les intérêts particuliers de ceux qui l’ont </w:t>
      </w:r>
      <w:r w:rsidR="004A5241">
        <w:t>désigné</w:t>
      </w:r>
      <w:r w:rsidR="00290190">
        <w:t>, il n’est pas un porte-parole.</w:t>
      </w:r>
      <w:r w:rsidR="00826C0C">
        <w:t xml:space="preserve"> Pour mener à bien </w:t>
      </w:r>
      <w:r w:rsidR="002A43A3">
        <w:t xml:space="preserve">cette </w:t>
      </w:r>
      <w:r w:rsidR="00826C0C">
        <w:t>mission, l’assemblée</w:t>
      </w:r>
      <w:r w:rsidR="00290190">
        <w:t xml:space="preserve"> continue et approfondit le discernement en </w:t>
      </w:r>
      <w:r w:rsidR="00826C0C">
        <w:t xml:space="preserve"> se met</w:t>
      </w:r>
      <w:r w:rsidR="00290190">
        <w:t>tant</w:t>
      </w:r>
      <w:r w:rsidR="00826C0C">
        <w:t xml:space="preserve"> à l’écoute de l’Esprit Saint, lui demandant de « </w:t>
      </w:r>
      <w:r w:rsidR="00826C0C" w:rsidRPr="00826C0C">
        <w:t>nous enseigner ce que nous avons à faire, le but vers lequel nous devons marcher</w:t>
      </w:r>
      <w:r w:rsidR="00290190">
        <w:rPr>
          <w:rStyle w:val="Appelnotedebasdep"/>
        </w:rPr>
        <w:footnoteReference w:id="2"/>
      </w:r>
      <w:r w:rsidR="00826C0C" w:rsidRPr="00826C0C">
        <w:t xml:space="preserve"> »</w:t>
      </w:r>
      <w:r w:rsidR="00826C0C">
        <w:t>.</w:t>
      </w:r>
      <w:r w:rsidR="002A43A3">
        <w:t xml:space="preserve"> Tout comme pour les équipes synodales aujourd’hui, la prière constitue donc un élément crucial des réunions de l’assemblée.</w:t>
      </w:r>
    </w:p>
    <w:p w:rsidR="00D16C82" w:rsidRDefault="004A5241" w:rsidP="003F2351">
      <w:r>
        <w:t xml:space="preserve">Toute la dynamique synodale, et </w:t>
      </w:r>
      <w:r w:rsidRPr="004A5241">
        <w:rPr>
          <w:i/>
        </w:rPr>
        <w:t>a fortiori</w:t>
      </w:r>
      <w:r>
        <w:t xml:space="preserve"> l’assemblée, constitue une démarche </w:t>
      </w:r>
      <w:r w:rsidR="00D16C82">
        <w:t>de foi en l’Esprit Saint qui anime l’Église du Christ et qui la tourne sans cesse vers le Père</w:t>
      </w:r>
      <w:r>
        <w:t xml:space="preserve">. </w:t>
      </w:r>
      <w:r w:rsidR="00D16C82">
        <w:t>Les</w:t>
      </w:r>
      <w:r w:rsidR="00826C0C">
        <w:t xml:space="preserve"> différentes étapes du travail de l’assemblée, et en particulier </w:t>
      </w:r>
      <w:r w:rsidR="00D16C82">
        <w:t>l</w:t>
      </w:r>
      <w:r w:rsidR="00826C0C">
        <w:t xml:space="preserve">es votes, </w:t>
      </w:r>
      <w:r w:rsidR="00D16C82">
        <w:t xml:space="preserve">constitueront autant de moments où nous chercherons la douce volonté de Dieu. </w:t>
      </w:r>
      <w:r w:rsidR="002A43A3">
        <w:t>Au cours de</w:t>
      </w:r>
      <w:r w:rsidR="00D16C82">
        <w:t xml:space="preserve"> cette phase </w:t>
      </w:r>
      <w:r w:rsidR="002A43A3">
        <w:t>de l’assemblée, l</w:t>
      </w:r>
      <w:r w:rsidR="00826C0C">
        <w:t xml:space="preserve">a position de chacun(e) peut donc </w:t>
      </w:r>
      <w:r w:rsidR="002A43A3">
        <w:t>évoluer,</w:t>
      </w:r>
      <w:r w:rsidR="00D16C82">
        <w:t xml:space="preserve"> dans le discernement avec foi et intelligence. </w:t>
      </w:r>
      <w:r w:rsidR="002A43A3">
        <w:t>Dans ce cheminement personnel au sein de l’assemblée, chaque étape est importante : les 4 sessions ainsi que les deux célébrations (ouverture et clôture)</w:t>
      </w:r>
      <w:r w:rsidR="00D16C82">
        <w:t xml:space="preserve"> et les temps de maturation personnelle</w:t>
      </w:r>
      <w:r w:rsidR="002A43A3">
        <w:t xml:space="preserve">. </w:t>
      </w:r>
      <w:r w:rsidR="002A43A3" w:rsidRPr="00D16C82">
        <w:rPr>
          <w:b/>
        </w:rPr>
        <w:t xml:space="preserve">Il est donc important que chaque </w:t>
      </w:r>
      <w:r w:rsidR="00826C0C" w:rsidRPr="00D16C82">
        <w:rPr>
          <w:b/>
        </w:rPr>
        <w:t xml:space="preserve">délégué participe </w:t>
      </w:r>
      <w:r w:rsidR="002A43A3" w:rsidRPr="00D16C82">
        <w:rPr>
          <w:b/>
        </w:rPr>
        <w:t xml:space="preserve">à toutes </w:t>
      </w:r>
      <w:r w:rsidR="00D16C82" w:rsidRPr="00D16C82">
        <w:rPr>
          <w:b/>
        </w:rPr>
        <w:t>l</w:t>
      </w:r>
      <w:r w:rsidR="002A43A3" w:rsidRPr="00D16C82">
        <w:rPr>
          <w:b/>
        </w:rPr>
        <w:t>es réunions</w:t>
      </w:r>
      <w:r w:rsidR="00826C0C" w:rsidRPr="00D16C82">
        <w:rPr>
          <w:b/>
        </w:rPr>
        <w:t xml:space="preserve">. </w:t>
      </w:r>
      <w:r w:rsidR="003F2351">
        <w:t xml:space="preserve">C’est en conservant une </w:t>
      </w:r>
      <w:r w:rsidR="00826C0C">
        <w:t xml:space="preserve">composition </w:t>
      </w:r>
      <w:r w:rsidR="003F2351">
        <w:t>stable de</w:t>
      </w:r>
      <w:r w:rsidR="00826C0C">
        <w:t xml:space="preserve"> l'assemblée</w:t>
      </w:r>
      <w:r w:rsidR="003F2351">
        <w:t xml:space="preserve"> que celle-ci </w:t>
      </w:r>
      <w:r w:rsidR="00826C0C">
        <w:t>pourra exprimer en vérité le bien de l'Église locale.</w:t>
      </w:r>
      <w:r w:rsidR="003F2351">
        <w:t xml:space="preserve"> </w:t>
      </w:r>
    </w:p>
    <w:p w:rsidR="003F2351" w:rsidRPr="00D16C82" w:rsidRDefault="00925912" w:rsidP="003F2351">
      <w:r>
        <w:t>Aussi, lors des élections</w:t>
      </w:r>
      <w:r w:rsidR="003F2351">
        <w:t xml:space="preserve"> qui auront lieu entre le 15 et le 25 juin</w:t>
      </w:r>
      <w:r>
        <w:t xml:space="preserve">, </w:t>
      </w:r>
      <w:r w:rsidR="00DB05BE">
        <w:t xml:space="preserve">ne s’agira-t-il pas d’élire quelqu’un qui défendra les intérêts de l’unité pastoral ou du secteur. Il conviendra plutôt de </w:t>
      </w:r>
      <w:r w:rsidR="00DB05BE" w:rsidRPr="003F2351">
        <w:rPr>
          <w:b/>
        </w:rPr>
        <w:t xml:space="preserve">désigner celui ou </w:t>
      </w:r>
      <w:r w:rsidR="00DB05BE" w:rsidRPr="003F2351">
        <w:rPr>
          <w:b/>
        </w:rPr>
        <w:lastRenderedPageBreak/>
        <w:t xml:space="preserve">celle qui est considéré comme le ou la plus capable de porter </w:t>
      </w:r>
      <w:r w:rsidR="009D3034" w:rsidRPr="003F2351">
        <w:rPr>
          <w:b/>
        </w:rPr>
        <w:t xml:space="preserve">l'avenir de l'Église </w:t>
      </w:r>
      <w:r w:rsidR="00DB05BE" w:rsidRPr="003F2351">
        <w:rPr>
          <w:b/>
        </w:rPr>
        <w:t xml:space="preserve">diocésaine </w:t>
      </w:r>
      <w:r w:rsidR="009D3034" w:rsidRPr="003F2351">
        <w:rPr>
          <w:b/>
        </w:rPr>
        <w:t>dans son entièreté et sa complexité.</w:t>
      </w:r>
      <w:r w:rsidR="00D16C82">
        <w:rPr>
          <w:b/>
        </w:rPr>
        <w:t xml:space="preserve"> </w:t>
      </w:r>
      <w:r w:rsidR="00D16C82">
        <w:t>Car, redisons-le, la mission de chaque délégué est de se mettre à l’écoute de l’Esprit Saint pour porter le souci de tout le diocèse.</w:t>
      </w:r>
    </w:p>
    <w:p w:rsidR="004A5241" w:rsidRDefault="004A5241" w:rsidP="0071071C">
      <w:r>
        <w:t>Si des équipes veulent encore rejoindre la dynamique synodale, elles sont les bienvenues. Le formulaire d’inscription est toujours disponible sur le site web (www.synode-</w:t>
      </w:r>
      <w:proofErr w:type="gramStart"/>
      <w:r>
        <w:t>tournai.be )</w:t>
      </w:r>
      <w:proofErr w:type="gramEnd"/>
      <w:r>
        <w:t>. Toutefois, a</w:t>
      </w:r>
      <w:r w:rsidR="00E66555">
        <w:t xml:space="preserve">fin que le processus des élections puisse se dérouler correctement, </w:t>
      </w:r>
      <w:r w:rsidR="0071071C" w:rsidRPr="003F2351">
        <w:rPr>
          <w:b/>
        </w:rPr>
        <w:t>il est demandé que les équipes synodales s’inscrivent pour le 31 mai 2012 au plus tard</w:t>
      </w:r>
      <w:r w:rsidR="0071071C">
        <w:t xml:space="preserve">. </w:t>
      </w:r>
      <w:r>
        <w:t>En effet, l</w:t>
      </w:r>
      <w:r w:rsidR="00E66555">
        <w:t xml:space="preserve">a liste des personnes inscrites à ce moment-là dans les équipes synodales </w:t>
      </w:r>
      <w:r w:rsidR="008742EA">
        <w:t>servira de référence pour les élections.</w:t>
      </w:r>
      <w:r w:rsidR="00E66555">
        <w:t xml:space="preserve"> </w:t>
      </w:r>
      <w:r>
        <w:t xml:space="preserve">Seront donc considérés comme éligibles pour l’assemblée synodale les membres </w:t>
      </w:r>
      <w:r w:rsidR="00D16C82">
        <w:t>enregistrés</w:t>
      </w:r>
      <w:r>
        <w:t xml:space="preserve"> à cette date.</w:t>
      </w:r>
    </w:p>
    <w:p w:rsidR="00E82654" w:rsidRDefault="004A5241" w:rsidP="0071071C">
      <w:r>
        <w:t xml:space="preserve">Le travail des équipes synodales peut évidemment continuer au-delà de cette date. Ainsi, </w:t>
      </w:r>
      <w:r w:rsidR="00E7142F">
        <w:t xml:space="preserve">et </w:t>
      </w:r>
      <w:r w:rsidR="005F2888">
        <w:t>c</w:t>
      </w:r>
      <w:r w:rsidR="0071071C">
        <w:t>onformément à la loi synodale (article 1.7</w:t>
      </w:r>
      <w:r w:rsidR="0071071C" w:rsidRPr="00402535">
        <w:rPr>
          <w:b/>
        </w:rPr>
        <w:t>), chaque équipe p</w:t>
      </w:r>
      <w:r w:rsidR="00D16C82" w:rsidRPr="00402535">
        <w:rPr>
          <w:b/>
        </w:rPr>
        <w:t>ourra</w:t>
      </w:r>
      <w:r w:rsidR="0071071C" w:rsidRPr="00402535">
        <w:rPr>
          <w:b/>
        </w:rPr>
        <w:t xml:space="preserve"> continuer à transmettre ses propositions jusqu’au 15 juin 2012</w:t>
      </w:r>
      <w:r w:rsidR="0071071C">
        <w:t>.</w:t>
      </w:r>
      <w:r>
        <w:t xml:space="preserve"> </w:t>
      </w:r>
      <w:r w:rsidR="00D16C82">
        <w:t>À partir de la mi-juin, commencera, pour le comité de pilotage, la préparation du « cahier synodal », le document de travail de l’assemblée. Ce cahier synodal sera composé à partir des propositions faites par les équipes synodales :</w:t>
      </w:r>
      <w:bookmarkStart w:id="0" w:name="_GoBack"/>
      <w:bookmarkEnd w:id="0"/>
      <w:r w:rsidR="00D16C82">
        <w:t xml:space="preserve"> les constats, les objectifs et les actions identifiés en seront les éléments de base.</w:t>
      </w:r>
    </w:p>
    <w:p w:rsidR="00DB3745" w:rsidRDefault="00DB3745" w:rsidP="0071071C"/>
    <w:p w:rsidR="00DB3745" w:rsidRDefault="00DB3745" w:rsidP="00DB3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Date limite des inscriptions des équipes synodales : 31 mai 2012</w:t>
      </w:r>
    </w:p>
    <w:p w:rsidR="00DB3745" w:rsidRDefault="00DB3745" w:rsidP="00DB3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Date limite pour la transmission des propositions : 15 juin 2012</w:t>
      </w:r>
    </w:p>
    <w:p w:rsidR="00DB3745" w:rsidRPr="00DB3745" w:rsidRDefault="00DB3745" w:rsidP="00DB3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DB3745">
        <w:rPr>
          <w:b/>
        </w:rPr>
        <w:t>www.synode-tournai.be</w:t>
      </w:r>
    </w:p>
    <w:p w:rsidR="00DB3745" w:rsidRPr="0071071C" w:rsidRDefault="00DB3745" w:rsidP="0071071C"/>
    <w:sectPr w:rsidR="00DB3745" w:rsidRPr="00710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BC6" w:rsidRDefault="00940BC6" w:rsidP="00290190">
      <w:pPr>
        <w:spacing w:after="0" w:line="240" w:lineRule="auto"/>
      </w:pPr>
      <w:r>
        <w:separator/>
      </w:r>
    </w:p>
  </w:endnote>
  <w:endnote w:type="continuationSeparator" w:id="0">
    <w:p w:rsidR="00940BC6" w:rsidRDefault="00940BC6" w:rsidP="00290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BC6" w:rsidRDefault="00940BC6" w:rsidP="00290190">
      <w:pPr>
        <w:spacing w:after="0" w:line="240" w:lineRule="auto"/>
      </w:pPr>
      <w:r>
        <w:separator/>
      </w:r>
    </w:p>
  </w:footnote>
  <w:footnote w:type="continuationSeparator" w:id="0">
    <w:p w:rsidR="00940BC6" w:rsidRDefault="00940BC6" w:rsidP="00290190">
      <w:pPr>
        <w:spacing w:after="0" w:line="240" w:lineRule="auto"/>
      </w:pPr>
      <w:r>
        <w:continuationSeparator/>
      </w:r>
    </w:p>
  </w:footnote>
  <w:footnote w:id="1">
    <w:p w:rsidR="00290190" w:rsidRDefault="00290190">
      <w:pPr>
        <w:pStyle w:val="Notedebasdepage"/>
      </w:pPr>
      <w:r>
        <w:rPr>
          <w:rStyle w:val="Appelnotedebasdep"/>
        </w:rPr>
        <w:footnoteRef/>
      </w:r>
      <w:r>
        <w:t xml:space="preserve"> cf. loi synodale publiée en février 2012</w:t>
      </w:r>
    </w:p>
  </w:footnote>
  <w:footnote w:id="2">
    <w:p w:rsidR="00290190" w:rsidRDefault="00290190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proofErr w:type="gramStart"/>
      <w:r>
        <w:t>prière</w:t>
      </w:r>
      <w:proofErr w:type="gramEnd"/>
      <w:r>
        <w:t xml:space="preserve"> de l’Adsumus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1C"/>
    <w:rsid w:val="002429BA"/>
    <w:rsid w:val="00290190"/>
    <w:rsid w:val="002A43A3"/>
    <w:rsid w:val="002C2ACD"/>
    <w:rsid w:val="003F2351"/>
    <w:rsid w:val="00402535"/>
    <w:rsid w:val="004A5241"/>
    <w:rsid w:val="004C640E"/>
    <w:rsid w:val="005F2888"/>
    <w:rsid w:val="0071071C"/>
    <w:rsid w:val="008209AC"/>
    <w:rsid w:val="00826C0C"/>
    <w:rsid w:val="008742EA"/>
    <w:rsid w:val="00925912"/>
    <w:rsid w:val="00940BC6"/>
    <w:rsid w:val="009D3034"/>
    <w:rsid w:val="00D16C82"/>
    <w:rsid w:val="00DB05BE"/>
    <w:rsid w:val="00DB3745"/>
    <w:rsid w:val="00E66555"/>
    <w:rsid w:val="00E7142F"/>
    <w:rsid w:val="00E8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7107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107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eintense">
    <w:name w:val="Intense Emphasis"/>
    <w:basedOn w:val="Policepardfaut"/>
    <w:uiPriority w:val="21"/>
    <w:qFormat/>
    <w:rsid w:val="0071071C"/>
    <w:rPr>
      <w:b/>
      <w:bCs/>
      <w:i/>
      <w:iCs/>
      <w:color w:val="4F81BD" w:themeColor="accent1"/>
    </w:rPr>
  </w:style>
  <w:style w:type="character" w:styleId="Lienhypertexte">
    <w:name w:val="Hyperlink"/>
    <w:basedOn w:val="Policepardfaut"/>
    <w:uiPriority w:val="99"/>
    <w:unhideWhenUsed/>
    <w:rsid w:val="004A5241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9019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9019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9019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9019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9019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0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0190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9019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9019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9019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7107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107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eintense">
    <w:name w:val="Intense Emphasis"/>
    <w:basedOn w:val="Policepardfaut"/>
    <w:uiPriority w:val="21"/>
    <w:qFormat/>
    <w:rsid w:val="0071071C"/>
    <w:rPr>
      <w:b/>
      <w:bCs/>
      <w:i/>
      <w:iCs/>
      <w:color w:val="4F81BD" w:themeColor="accent1"/>
    </w:rPr>
  </w:style>
  <w:style w:type="character" w:styleId="Lienhypertexte">
    <w:name w:val="Hyperlink"/>
    <w:basedOn w:val="Policepardfaut"/>
    <w:uiPriority w:val="99"/>
    <w:unhideWhenUsed/>
    <w:rsid w:val="004A5241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9019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9019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9019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9019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9019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0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0190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9019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9019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901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3184B-8591-4DE7-B20C-F17A73BB0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759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4</cp:revision>
  <dcterms:created xsi:type="dcterms:W3CDTF">2012-04-10T08:46:00Z</dcterms:created>
  <dcterms:modified xsi:type="dcterms:W3CDTF">2012-04-10T08:46:00Z</dcterms:modified>
</cp:coreProperties>
</file>