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20A6E" w:rsidRDefault="00C20A6E" w:rsidP="00C20A6E">
      <w:pPr>
        <w:pStyle w:val="NormalWeb"/>
        <w:jc w:val="center"/>
        <w:rPr>
          <w:rFonts w:ascii="Helvetica" w:hAnsi="Helvetica" w:cs="Helvetica"/>
          <w:sz w:val="18"/>
          <w:szCs w:val="18"/>
          <w:lang w:val="fr-FR"/>
        </w:rPr>
      </w:pPr>
      <w:r>
        <w:rPr>
          <w:rStyle w:val="lev"/>
          <w:rFonts w:ascii="Helvetica" w:hAnsi="Helvetica" w:cs="Helvetica"/>
          <w:sz w:val="18"/>
          <w:szCs w:val="18"/>
          <w:lang w:val="fr-FR"/>
        </w:rPr>
        <w:t>Message aux citoyens de la Province de Hainaut</w:t>
      </w:r>
    </w:p>
    <w:p w:rsidR="00C20A6E" w:rsidRDefault="00C20A6E" w:rsidP="00C20A6E">
      <w:pPr>
        <w:pStyle w:val="NormalWeb"/>
        <w:jc w:val="center"/>
        <w:rPr>
          <w:rFonts w:ascii="Helvetica" w:hAnsi="Helvetica" w:cs="Helvetica"/>
          <w:sz w:val="18"/>
          <w:szCs w:val="18"/>
          <w:lang w:val="fr-FR"/>
        </w:rPr>
      </w:pPr>
      <w:r>
        <w:rPr>
          <w:rStyle w:val="lev"/>
          <w:rFonts w:ascii="Helvetica" w:hAnsi="Helvetica" w:cs="Helvetica"/>
          <w:sz w:val="18"/>
          <w:szCs w:val="18"/>
          <w:lang w:val="fr-FR"/>
        </w:rPr>
        <w:t>Célébration d’ouverture du Synode diocésain</w:t>
      </w:r>
    </w:p>
    <w:p w:rsidR="00C20A6E" w:rsidRDefault="00C20A6E" w:rsidP="00C20A6E">
      <w:pPr>
        <w:pStyle w:val="NormalWeb"/>
        <w:jc w:val="center"/>
        <w:rPr>
          <w:rFonts w:ascii="Helvetica" w:hAnsi="Helvetica" w:cs="Helvetica"/>
          <w:sz w:val="18"/>
          <w:szCs w:val="18"/>
          <w:lang w:val="fr-FR"/>
        </w:rPr>
      </w:pPr>
      <w:r>
        <w:rPr>
          <w:rStyle w:val="lev"/>
          <w:rFonts w:ascii="Helvetica" w:hAnsi="Helvetica" w:cs="Helvetica"/>
          <w:sz w:val="18"/>
          <w:szCs w:val="18"/>
          <w:lang w:val="fr-FR"/>
        </w:rPr>
        <w:t>De l’Eglise catholique en Hainaut</w:t>
      </w:r>
    </w:p>
    <w:p w:rsidR="00C20A6E" w:rsidRDefault="00C20A6E" w:rsidP="00C20A6E">
      <w:pPr>
        <w:pStyle w:val="NormalWeb"/>
        <w:jc w:val="center"/>
        <w:rPr>
          <w:rFonts w:ascii="Helvetica" w:hAnsi="Helvetica" w:cs="Helvetica"/>
          <w:sz w:val="18"/>
          <w:szCs w:val="18"/>
          <w:lang w:val="fr-FR"/>
        </w:rPr>
      </w:pPr>
      <w:r>
        <w:rPr>
          <w:rStyle w:val="lev"/>
          <w:rFonts w:ascii="Helvetica" w:hAnsi="Helvetica" w:cs="Helvetica"/>
          <w:sz w:val="18"/>
          <w:szCs w:val="18"/>
          <w:lang w:val="fr-FR"/>
        </w:rPr>
        <w:t>Cathédrale de Tournai</w:t>
      </w:r>
    </w:p>
    <w:p w:rsidR="00C20A6E" w:rsidRDefault="00C20A6E" w:rsidP="00C20A6E">
      <w:pPr>
        <w:pStyle w:val="NormalWeb"/>
        <w:jc w:val="center"/>
        <w:rPr>
          <w:rFonts w:ascii="Helvetica" w:hAnsi="Helvetica" w:cs="Helvetica"/>
          <w:sz w:val="18"/>
          <w:szCs w:val="18"/>
          <w:lang w:val="fr-FR"/>
        </w:rPr>
      </w:pPr>
      <w:r>
        <w:rPr>
          <w:rStyle w:val="lev"/>
          <w:rFonts w:ascii="Helvetica" w:hAnsi="Helvetica" w:cs="Helvetica"/>
          <w:sz w:val="18"/>
          <w:szCs w:val="18"/>
          <w:lang w:val="fr-FR"/>
        </w:rPr>
        <w:t>22 septembre 2012</w:t>
      </w:r>
    </w:p>
    <w:p w:rsidR="00C20A6E" w:rsidRDefault="00C20A6E" w:rsidP="00C20A6E">
      <w:pPr>
        <w:pStyle w:val="NormalWeb"/>
        <w:jc w:val="center"/>
        <w:rPr>
          <w:rFonts w:ascii="Helvetica" w:hAnsi="Helvetica" w:cs="Helvetica"/>
          <w:sz w:val="18"/>
          <w:szCs w:val="18"/>
          <w:lang w:val="fr-FR"/>
        </w:rPr>
      </w:pPr>
      <w:r>
        <w:rPr>
          <w:rFonts w:ascii="Helvetica" w:hAnsi="Helvetica" w:cs="Helvetica"/>
          <w:sz w:val="18"/>
          <w:szCs w:val="18"/>
          <w:lang w:val="fr-FR"/>
        </w:rPr>
        <w:t> </w:t>
      </w:r>
    </w:p>
    <w:p w:rsidR="00C20A6E" w:rsidRDefault="00C20A6E" w:rsidP="00C20A6E">
      <w:pPr>
        <w:pStyle w:val="NormalWeb"/>
        <w:rPr>
          <w:rFonts w:ascii="Helvetica" w:hAnsi="Helvetica" w:cs="Helvetica"/>
          <w:sz w:val="18"/>
          <w:szCs w:val="18"/>
          <w:lang w:val="fr-FR"/>
        </w:rPr>
      </w:pPr>
      <w:r>
        <w:rPr>
          <w:rFonts w:ascii="Helvetica" w:hAnsi="Helvetica" w:cs="Helvetica"/>
          <w:sz w:val="18"/>
          <w:szCs w:val="18"/>
          <w:lang w:val="fr-FR"/>
        </w:rPr>
        <w:t>Chers citoyennes et citoyens qui résidez dans la Province de Hainaut,</w:t>
      </w:r>
    </w:p>
    <w:p w:rsidR="00C20A6E" w:rsidRDefault="00C20A6E" w:rsidP="00C20A6E">
      <w:pPr>
        <w:pStyle w:val="NormalWeb"/>
        <w:rPr>
          <w:rFonts w:ascii="Helvetica" w:hAnsi="Helvetica" w:cs="Helvetica"/>
          <w:sz w:val="18"/>
          <w:szCs w:val="18"/>
          <w:lang w:val="fr-FR"/>
        </w:rPr>
      </w:pPr>
      <w:r>
        <w:rPr>
          <w:rFonts w:ascii="Helvetica" w:hAnsi="Helvetica" w:cs="Helvetica"/>
          <w:sz w:val="18"/>
          <w:szCs w:val="18"/>
          <w:lang w:val="fr-FR"/>
        </w:rPr>
        <w:t>Depuis fin novembre 2011, les membres de l’Eglise catholique en Hainaut sont engagés dans une réflexion afin de situer, dans un contexte nouveau, leur action au service de tous les habitants de la Province, quelles que soient leurs convictions. Le processus de réflexion et d’étude est appelé, dans le langage de l’Eglise catholique, synode diocésain.</w:t>
      </w:r>
    </w:p>
    <w:p w:rsidR="00C20A6E" w:rsidRDefault="00C20A6E" w:rsidP="00C20A6E">
      <w:pPr>
        <w:pStyle w:val="NormalWeb"/>
        <w:rPr>
          <w:rFonts w:ascii="Helvetica" w:hAnsi="Helvetica" w:cs="Helvetica"/>
          <w:sz w:val="18"/>
          <w:szCs w:val="18"/>
          <w:lang w:val="fr-FR"/>
        </w:rPr>
      </w:pPr>
      <w:r>
        <w:rPr>
          <w:rFonts w:ascii="Helvetica" w:hAnsi="Helvetica" w:cs="Helvetica"/>
          <w:sz w:val="18"/>
          <w:szCs w:val="18"/>
          <w:lang w:val="fr-FR"/>
        </w:rPr>
        <w:t>Quelque 460 équipes synodales ont partagé leurs expériences et leurs projets au cours de quatre rencontres de près de deux heures. Cela fait près de 3600 personnes.</w:t>
      </w:r>
    </w:p>
    <w:p w:rsidR="00C20A6E" w:rsidRDefault="00C20A6E" w:rsidP="00C20A6E">
      <w:pPr>
        <w:pStyle w:val="NormalWeb"/>
        <w:rPr>
          <w:rFonts w:ascii="Helvetica" w:hAnsi="Helvetica" w:cs="Helvetica"/>
          <w:sz w:val="18"/>
          <w:szCs w:val="18"/>
          <w:lang w:val="fr-FR"/>
        </w:rPr>
      </w:pPr>
      <w:r>
        <w:rPr>
          <w:rFonts w:ascii="Helvetica" w:hAnsi="Helvetica" w:cs="Helvetica"/>
          <w:sz w:val="18"/>
          <w:szCs w:val="18"/>
          <w:lang w:val="fr-FR"/>
        </w:rPr>
        <w:t xml:space="preserve">En ce 22 septembre 2012, les membres de droit et les membres élus de l’assemblée synodale, rassemblés à la Cathédrale de Tournai,  ouvrent une nouvelle étape du processus de réflexion et d’étude. Nous sommes 389 adultes de 16 à 88 ans à élaborer, au cours de quatre samedis, en l’abbaye Notre-Dame de Bonne-Espérance (entité communale des </w:t>
      </w:r>
      <w:proofErr w:type="spellStart"/>
      <w:r>
        <w:rPr>
          <w:rFonts w:ascii="Helvetica" w:hAnsi="Helvetica" w:cs="Helvetica"/>
          <w:sz w:val="18"/>
          <w:szCs w:val="18"/>
          <w:lang w:val="fr-FR"/>
        </w:rPr>
        <w:t>Estinnes</w:t>
      </w:r>
      <w:proofErr w:type="spellEnd"/>
      <w:r>
        <w:rPr>
          <w:rFonts w:ascii="Helvetica" w:hAnsi="Helvetica" w:cs="Helvetica"/>
          <w:sz w:val="18"/>
          <w:szCs w:val="18"/>
          <w:lang w:val="fr-FR"/>
        </w:rPr>
        <w:t>, près de Binche), des orientations et des projets nouveaux pour mieux travailler ensemble, avec toutes les associations et les institutions, au service des citoyens de la Province. Nous sommes attentifs à tous ceux qui sont fragilisés pour toutes sortes de motifs ; nous sommes conscients que les mutations importantes aux plans économique, social et culturel nous obligent à relever, avec tous les hommes de bonne volonté, les défis qui se présentent. Nous sommes décidés à travailler avec le plus grand nombre, dans un contexte international difficile, pour plus de justice et de paix entre les peuples.</w:t>
      </w:r>
    </w:p>
    <w:p w:rsidR="00C20A6E" w:rsidRDefault="00C20A6E" w:rsidP="00C20A6E">
      <w:pPr>
        <w:pStyle w:val="NormalWeb"/>
        <w:rPr>
          <w:rFonts w:ascii="Helvetica" w:hAnsi="Helvetica" w:cs="Helvetica"/>
          <w:sz w:val="18"/>
          <w:szCs w:val="18"/>
          <w:lang w:val="fr-FR"/>
        </w:rPr>
      </w:pPr>
      <w:r>
        <w:rPr>
          <w:rFonts w:ascii="Helvetica" w:hAnsi="Helvetica" w:cs="Helvetica"/>
          <w:sz w:val="18"/>
          <w:szCs w:val="18"/>
          <w:lang w:val="fr-FR"/>
        </w:rPr>
        <w:t>Le 12 octobre 2013, nous proposerons le résultat de nos travaux par la voix de l’évêque de Tournai.</w:t>
      </w:r>
    </w:p>
    <w:p w:rsidR="00C20A6E" w:rsidRDefault="00C20A6E" w:rsidP="00C20A6E">
      <w:pPr>
        <w:pStyle w:val="NormalWeb"/>
        <w:rPr>
          <w:rFonts w:ascii="Helvetica" w:hAnsi="Helvetica" w:cs="Helvetica"/>
          <w:sz w:val="18"/>
          <w:szCs w:val="18"/>
          <w:lang w:val="fr-FR"/>
        </w:rPr>
      </w:pPr>
      <w:r>
        <w:rPr>
          <w:rFonts w:ascii="Helvetica" w:hAnsi="Helvetica" w:cs="Helvetica"/>
          <w:sz w:val="18"/>
          <w:szCs w:val="18"/>
          <w:lang w:val="fr-FR"/>
        </w:rPr>
        <w:t>D’ici là, nous sommes prêts à recevoir toutes vos suggestions.</w:t>
      </w:r>
    </w:p>
    <w:p w:rsidR="00C20A6E" w:rsidRDefault="00C20A6E" w:rsidP="00C20A6E">
      <w:pPr>
        <w:pStyle w:val="NormalWeb"/>
        <w:rPr>
          <w:rFonts w:ascii="Helvetica" w:hAnsi="Helvetica" w:cs="Helvetica"/>
          <w:sz w:val="18"/>
          <w:szCs w:val="18"/>
          <w:lang w:val="fr-FR"/>
        </w:rPr>
      </w:pPr>
      <w:r>
        <w:rPr>
          <w:rFonts w:ascii="Helvetica" w:hAnsi="Helvetica" w:cs="Helvetica"/>
          <w:sz w:val="18"/>
          <w:szCs w:val="18"/>
          <w:lang w:val="fr-FR"/>
        </w:rPr>
        <w:t> </w:t>
      </w:r>
    </w:p>
    <w:p w:rsidR="00C20A6E" w:rsidRDefault="00C20A6E" w:rsidP="00C20A6E">
      <w:pPr>
        <w:pStyle w:val="NormalWeb"/>
        <w:jc w:val="right"/>
        <w:rPr>
          <w:rFonts w:ascii="Helvetica" w:hAnsi="Helvetica" w:cs="Helvetica"/>
          <w:sz w:val="18"/>
          <w:szCs w:val="18"/>
          <w:lang w:val="fr-FR"/>
        </w:rPr>
      </w:pPr>
      <w:r>
        <w:rPr>
          <w:rFonts w:ascii="Helvetica" w:hAnsi="Helvetica" w:cs="Helvetica"/>
          <w:sz w:val="18"/>
          <w:szCs w:val="18"/>
          <w:lang w:val="fr-FR"/>
        </w:rPr>
        <w:t>+ Guy Harpigny</w:t>
      </w:r>
      <w:proofErr w:type="gramStart"/>
      <w:r>
        <w:rPr>
          <w:rFonts w:ascii="Helvetica" w:hAnsi="Helvetica" w:cs="Helvetica"/>
          <w:sz w:val="18"/>
          <w:szCs w:val="18"/>
          <w:lang w:val="fr-FR"/>
        </w:rPr>
        <w:t>,</w:t>
      </w:r>
      <w:proofErr w:type="gramEnd"/>
      <w:r>
        <w:rPr>
          <w:rFonts w:ascii="Helvetica" w:hAnsi="Helvetica" w:cs="Helvetica"/>
          <w:sz w:val="18"/>
          <w:szCs w:val="18"/>
          <w:lang w:val="fr-FR"/>
        </w:rPr>
        <w:br/>
        <w:t>Evêque de Tournai</w:t>
      </w:r>
    </w:p>
    <w:p w:rsidR="00C20A6E" w:rsidRDefault="00C20A6E" w:rsidP="00C20A6E">
      <w:pPr>
        <w:pStyle w:val="NormalWeb"/>
        <w:jc w:val="right"/>
        <w:rPr>
          <w:rFonts w:ascii="Helvetica" w:hAnsi="Helvetica" w:cs="Helvetica"/>
          <w:sz w:val="18"/>
          <w:szCs w:val="18"/>
          <w:lang w:val="fr-FR"/>
        </w:rPr>
      </w:pPr>
      <w:r>
        <w:rPr>
          <w:rFonts w:ascii="Helvetica" w:hAnsi="Helvetica" w:cs="Helvetica"/>
          <w:sz w:val="18"/>
          <w:szCs w:val="18"/>
          <w:lang w:val="fr-FR"/>
        </w:rPr>
        <w:t>Et les membres de l’assemblée synodale</w:t>
      </w:r>
    </w:p>
    <w:p w:rsidR="004F7606" w:rsidRPr="00C20A6E" w:rsidRDefault="004F7606">
      <w:pPr>
        <w:rPr>
          <w:lang w:val="fr-FR"/>
        </w:rPr>
      </w:pPr>
    </w:p>
    <w:sectPr w:rsidR="004F7606" w:rsidRPr="00C20A6E" w:rsidSect="004F7606">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Helvetica">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C20A6E"/>
    <w:rsid w:val="004F7606"/>
    <w:rsid w:val="00C20A6E"/>
  </w:rsids>
  <m:mathPr>
    <m:mathFont m:val="Cambria Math"/>
    <m:brkBin m:val="before"/>
    <m:brkBinSub m:val="--"/>
    <m:smallFrac m:val="off"/>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B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F7606"/>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NormalWeb">
    <w:name w:val="Normal (Web)"/>
    <w:basedOn w:val="Normal"/>
    <w:uiPriority w:val="99"/>
    <w:semiHidden/>
    <w:unhideWhenUsed/>
    <w:rsid w:val="00C20A6E"/>
    <w:pPr>
      <w:spacing w:before="100" w:beforeAutospacing="1" w:after="100" w:afterAutospacing="1" w:line="240" w:lineRule="auto"/>
    </w:pPr>
    <w:rPr>
      <w:rFonts w:ascii="Times New Roman" w:eastAsia="Times New Roman" w:hAnsi="Times New Roman" w:cs="Times New Roman"/>
      <w:sz w:val="24"/>
      <w:szCs w:val="24"/>
      <w:lang w:eastAsia="fr-BE"/>
    </w:rPr>
  </w:style>
  <w:style w:type="character" w:styleId="lev">
    <w:name w:val="Strong"/>
    <w:basedOn w:val="Policepardfaut"/>
    <w:uiPriority w:val="22"/>
    <w:qFormat/>
    <w:rsid w:val="00C20A6E"/>
    <w:rPr>
      <w:b/>
      <w:bCs/>
    </w:rPr>
  </w:style>
</w:styles>
</file>

<file path=word/webSettings.xml><?xml version="1.0" encoding="utf-8"?>
<w:webSettings xmlns:r="http://schemas.openxmlformats.org/officeDocument/2006/relationships" xmlns:w="http://schemas.openxmlformats.org/wordprocessingml/2006/main">
  <w:divs>
    <w:div w:id="811141676">
      <w:bodyDiv w:val="1"/>
      <w:marLeft w:val="0"/>
      <w:marRight w:val="0"/>
      <w:marTop w:val="0"/>
      <w:marBottom w:val="0"/>
      <w:divBdr>
        <w:top w:val="none" w:sz="0" w:space="0" w:color="auto"/>
        <w:left w:val="none" w:sz="0" w:space="0" w:color="auto"/>
        <w:bottom w:val="none" w:sz="0" w:space="0" w:color="auto"/>
        <w:right w:val="none" w:sz="0" w:space="0" w:color="auto"/>
      </w:divBdr>
      <w:divsChild>
        <w:div w:id="2110153836">
          <w:marLeft w:val="0"/>
          <w:marRight w:val="0"/>
          <w:marTop w:val="0"/>
          <w:marBottom w:val="0"/>
          <w:divBdr>
            <w:top w:val="none" w:sz="0" w:space="0" w:color="auto"/>
            <w:left w:val="none" w:sz="0" w:space="0" w:color="auto"/>
            <w:bottom w:val="none" w:sz="0" w:space="0" w:color="auto"/>
            <w:right w:val="none" w:sz="0" w:space="0" w:color="auto"/>
          </w:divBdr>
          <w:divsChild>
            <w:div w:id="83460041">
              <w:marLeft w:val="0"/>
              <w:marRight w:val="0"/>
              <w:marTop w:val="0"/>
              <w:marBottom w:val="0"/>
              <w:divBdr>
                <w:top w:val="none" w:sz="0" w:space="0" w:color="auto"/>
                <w:left w:val="none" w:sz="0" w:space="0" w:color="auto"/>
                <w:bottom w:val="none" w:sz="0" w:space="0" w:color="auto"/>
                <w:right w:val="none" w:sz="0" w:space="0" w:color="auto"/>
              </w:divBdr>
              <w:divsChild>
                <w:div w:id="2093699625">
                  <w:marLeft w:val="0"/>
                  <w:marRight w:val="0"/>
                  <w:marTop w:val="0"/>
                  <w:marBottom w:val="0"/>
                  <w:divBdr>
                    <w:top w:val="none" w:sz="0" w:space="0" w:color="auto"/>
                    <w:left w:val="none" w:sz="0" w:space="0" w:color="auto"/>
                    <w:bottom w:val="none" w:sz="0" w:space="0" w:color="auto"/>
                    <w:right w:val="none" w:sz="0" w:space="0" w:color="auto"/>
                  </w:divBdr>
                  <w:divsChild>
                    <w:div w:id="1703287579">
                      <w:marLeft w:val="0"/>
                      <w:marRight w:val="0"/>
                      <w:marTop w:val="0"/>
                      <w:marBottom w:val="0"/>
                      <w:divBdr>
                        <w:top w:val="none" w:sz="0" w:space="0" w:color="auto"/>
                        <w:left w:val="none" w:sz="0" w:space="0" w:color="auto"/>
                        <w:bottom w:val="none" w:sz="0" w:space="0" w:color="auto"/>
                        <w:right w:val="none" w:sz="0" w:space="0" w:color="auto"/>
                      </w:divBdr>
                      <w:divsChild>
                        <w:div w:id="390925162">
                          <w:marLeft w:val="0"/>
                          <w:marRight w:val="0"/>
                          <w:marTop w:val="0"/>
                          <w:marBottom w:val="0"/>
                          <w:divBdr>
                            <w:top w:val="none" w:sz="0" w:space="0" w:color="auto"/>
                            <w:left w:val="none" w:sz="0" w:space="0" w:color="auto"/>
                            <w:bottom w:val="none" w:sz="0" w:space="0" w:color="auto"/>
                            <w:right w:val="none" w:sz="0" w:space="0" w:color="auto"/>
                          </w:divBdr>
                          <w:divsChild>
                            <w:div w:id="1880045365">
                              <w:marLeft w:val="0"/>
                              <w:marRight w:val="0"/>
                              <w:marTop w:val="0"/>
                              <w:marBottom w:val="0"/>
                              <w:divBdr>
                                <w:top w:val="none" w:sz="0" w:space="0" w:color="auto"/>
                                <w:left w:val="none" w:sz="0" w:space="0" w:color="auto"/>
                                <w:bottom w:val="none" w:sz="0" w:space="0" w:color="auto"/>
                                <w:right w:val="none" w:sz="0" w:space="0" w:color="auto"/>
                              </w:divBdr>
                              <w:divsChild>
                                <w:div w:id="1047068818">
                                  <w:marLeft w:val="0"/>
                                  <w:marRight w:val="0"/>
                                  <w:marTop w:val="0"/>
                                  <w:marBottom w:val="0"/>
                                  <w:divBdr>
                                    <w:top w:val="none" w:sz="0" w:space="0" w:color="auto"/>
                                    <w:left w:val="none" w:sz="0" w:space="0" w:color="auto"/>
                                    <w:bottom w:val="none" w:sz="0" w:space="0" w:color="auto"/>
                                    <w:right w:val="none" w:sz="0" w:space="0" w:color="auto"/>
                                  </w:divBdr>
                                  <w:divsChild>
                                    <w:div w:id="1603339212">
                                      <w:marLeft w:val="0"/>
                                      <w:marRight w:val="0"/>
                                      <w:marTop w:val="0"/>
                                      <w:marBottom w:val="0"/>
                                      <w:divBdr>
                                        <w:top w:val="none" w:sz="0" w:space="0" w:color="auto"/>
                                        <w:left w:val="none" w:sz="0" w:space="0" w:color="auto"/>
                                        <w:bottom w:val="none" w:sz="0" w:space="0" w:color="auto"/>
                                        <w:right w:val="none" w:sz="0" w:space="0" w:color="auto"/>
                                      </w:divBdr>
                                      <w:divsChild>
                                        <w:div w:id="1583370562">
                                          <w:marLeft w:val="0"/>
                                          <w:marRight w:val="0"/>
                                          <w:marTop w:val="0"/>
                                          <w:marBottom w:val="0"/>
                                          <w:divBdr>
                                            <w:top w:val="none" w:sz="0" w:space="0" w:color="auto"/>
                                            <w:left w:val="none" w:sz="0" w:space="0" w:color="auto"/>
                                            <w:bottom w:val="none" w:sz="0" w:space="0" w:color="auto"/>
                                            <w:right w:val="none" w:sz="0" w:space="0" w:color="auto"/>
                                          </w:divBdr>
                                          <w:divsChild>
                                            <w:div w:id="190998531">
                                              <w:marLeft w:val="0"/>
                                              <w:marRight w:val="0"/>
                                              <w:marTop w:val="0"/>
                                              <w:marBottom w:val="0"/>
                                              <w:divBdr>
                                                <w:top w:val="none" w:sz="0" w:space="0" w:color="auto"/>
                                                <w:left w:val="none" w:sz="0" w:space="0" w:color="auto"/>
                                                <w:bottom w:val="none" w:sz="0" w:space="0" w:color="auto"/>
                                                <w:right w:val="none" w:sz="0" w:space="0" w:color="auto"/>
                                              </w:divBdr>
                                              <w:divsChild>
                                                <w:div w:id="127207708">
                                                  <w:marLeft w:val="0"/>
                                                  <w:marRight w:val="0"/>
                                                  <w:marTop w:val="0"/>
                                                  <w:marBottom w:val="0"/>
                                                  <w:divBdr>
                                                    <w:top w:val="none" w:sz="0" w:space="0" w:color="auto"/>
                                                    <w:left w:val="none" w:sz="0" w:space="0" w:color="auto"/>
                                                    <w:bottom w:val="none" w:sz="0" w:space="0" w:color="auto"/>
                                                    <w:right w:val="none" w:sz="0" w:space="0" w:color="auto"/>
                                                  </w:divBdr>
                                                  <w:divsChild>
                                                    <w:div w:id="207885403">
                                                      <w:marLeft w:val="0"/>
                                                      <w:marRight w:val="0"/>
                                                      <w:marTop w:val="0"/>
                                                      <w:marBottom w:val="0"/>
                                                      <w:divBdr>
                                                        <w:top w:val="none" w:sz="0" w:space="0" w:color="auto"/>
                                                        <w:left w:val="none" w:sz="0" w:space="0" w:color="auto"/>
                                                        <w:bottom w:val="none" w:sz="0" w:space="0" w:color="auto"/>
                                                        <w:right w:val="none" w:sz="0" w:space="0" w:color="auto"/>
                                                      </w:divBdr>
                                                      <w:divsChild>
                                                        <w:div w:id="1701465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299</Words>
  <Characters>1648</Characters>
  <Application>Microsoft Office Word</Application>
  <DocSecurity>0</DocSecurity>
  <Lines>13</Lines>
  <Paragraphs>3</Paragraphs>
  <ScaleCrop>false</ScaleCrop>
  <Company/>
  <LinksUpToDate>false</LinksUpToDate>
  <CharactersWithSpaces>1944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dc:creator>
  <cp:keywords/>
  <dc:description/>
  <cp:lastModifiedBy> </cp:lastModifiedBy>
  <cp:revision>2</cp:revision>
  <dcterms:created xsi:type="dcterms:W3CDTF">2013-01-08T12:06:00Z</dcterms:created>
  <dcterms:modified xsi:type="dcterms:W3CDTF">2013-01-08T12:06:00Z</dcterms:modified>
</cp:coreProperties>
</file>