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5F3" w:rsidRDefault="00DD0A98" w:rsidP="008D75F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fr-BE"/>
        </w:rPr>
        <w:t>Monition d’ouverture p</w:t>
      </w:r>
      <w:r w:rsidR="0044693F" w:rsidRPr="00DD0A98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fr-BE"/>
        </w:rPr>
        <w:t>rononcée par Mgr Guy Harpigny, lors de la célébration d'ouverture du Synode diocésain, en la Cathédrale, le 22 septembre 2012.</w:t>
      </w:r>
    </w:p>
    <w:p w:rsidR="008D75F3" w:rsidRPr="008D75F3" w:rsidRDefault="008D75F3" w:rsidP="008D75F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16"/>
          <w:szCs w:val="16"/>
          <w:lang w:val="fr-FR" w:eastAsia="fr-BE"/>
        </w:rPr>
      </w:pPr>
    </w:p>
    <w:p w:rsidR="0044693F" w:rsidRPr="00DD0A98" w:rsidRDefault="00DD0A98" w:rsidP="008D75F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iCs/>
          <w:sz w:val="20"/>
          <w:szCs w:val="20"/>
          <w:lang w:val="fr-FR" w:eastAsia="fr-BE"/>
        </w:rPr>
        <w:t>(Article du site du synode)</w:t>
      </w:r>
    </w:p>
    <w:p w:rsidR="00DD0A98" w:rsidRDefault="00DD0A98" w:rsidP="008D75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</w:p>
    <w:p w:rsidR="0044693F" w:rsidRPr="00DD0A98" w:rsidRDefault="0044693F" w:rsidP="004469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Frères et Sœurs,</w:t>
      </w: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BE"/>
        </w:rPr>
        <w:t>Soyez tous les bienvenus pour la célébration d’ouverture du synode diocésain.</w:t>
      </w:r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fr-FR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 xml:space="preserve">Bienvenue à Monsieur le Cardinal Julien </w:t>
      </w:r>
      <w:proofErr w:type="gramStart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Ries</w:t>
      </w:r>
      <w:proofErr w:type="gramEnd"/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fr-FR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Bienvenue à Mgr Laurent Ulrich, archevêque de Lille</w:t>
      </w:r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fr-FR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 xml:space="preserve">A Mgr Jean-Luc </w:t>
      </w:r>
      <w:proofErr w:type="spellStart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Hudsyn</w:t>
      </w:r>
      <w:proofErr w:type="spellEnd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 xml:space="preserve">, évêque auxiliaire de Malines-Bruxelles avec la charge du vicariat du Brabant Wallon ; Mgr </w:t>
      </w:r>
      <w:proofErr w:type="spellStart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Hudsyn</w:t>
      </w:r>
      <w:proofErr w:type="spellEnd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 xml:space="preserve"> représente l’archidiocèse de Malines-Bruxelles, et son archevêque Mgr André-Joseph Léonard</w:t>
      </w:r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fr-FR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 xml:space="preserve">A Mgr Pierre Warin, évêque auxiliaire de Namur, qui représente le diocèse de Namur, et son évêque Mgr Rémy </w:t>
      </w:r>
      <w:proofErr w:type="spellStart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Vancottem</w:t>
      </w:r>
      <w:proofErr w:type="spellEnd"/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fr-FR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 xml:space="preserve">Bienvenue à Mr le Chanoine Etienne </w:t>
      </w:r>
      <w:proofErr w:type="spellStart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Quintiens</w:t>
      </w:r>
      <w:proofErr w:type="spellEnd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, qui travaille à la Nonciature apostolique à Bruxelles</w:t>
      </w:r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fr-FR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 xml:space="preserve">Bienvenue à Monsieur le Chanoine Herman </w:t>
      </w:r>
      <w:proofErr w:type="spellStart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Cosijns</w:t>
      </w:r>
      <w:proofErr w:type="spellEnd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 xml:space="preserve">, Secrétaire général de la Conférence épiscopale de Belgique et Recteur de la Basilique de Koekelberg, qui représente aussi Mgr Jean </w:t>
      </w:r>
      <w:proofErr w:type="spellStart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Kockerols</w:t>
      </w:r>
      <w:proofErr w:type="spellEnd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, évêque auxiliaire de Malines-Bruxelles, chargé du vicariat de Bruxelles</w:t>
      </w:r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BE"/>
        </w:rPr>
        <w:t xml:space="preserve">Bienvenue aux représentants </w:t>
      </w:r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fr-FR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De l’archidiocèse de Cambrai : le vicaire général Xavier Bris et Madame Marie-Thérèse Delahaye</w:t>
      </w:r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fr-FR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 xml:space="preserve">Du diocèse de Bruges : le vicaire épiscopal Flip </w:t>
      </w:r>
      <w:proofErr w:type="spellStart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Debruyne</w:t>
      </w:r>
      <w:proofErr w:type="spellEnd"/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fr-FR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Du diocèse de Hasselt : le vicaire épiscopal Karel D’</w:t>
      </w:r>
      <w:proofErr w:type="spellStart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Huys</w:t>
      </w:r>
      <w:proofErr w:type="spellEnd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 xml:space="preserve"> et le secrétaire de l’évêque Dominique </w:t>
      </w:r>
      <w:proofErr w:type="spellStart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Derkoningen</w:t>
      </w:r>
      <w:proofErr w:type="spellEnd"/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fr-FR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 xml:space="preserve">Du diocèse de Liège : le vicaire général Alphonse </w:t>
      </w:r>
      <w:proofErr w:type="spellStart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Borras</w:t>
      </w:r>
      <w:proofErr w:type="spellEnd"/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BE"/>
        </w:rPr>
        <w:t>Bienvenue aux représentants</w:t>
      </w:r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fr-FR" w:eastAsia="fr-BE"/>
        </w:rPr>
      </w:pPr>
    </w:p>
    <w:p w:rsidR="0044693F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BE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fr-BE"/>
        </w:rPr>
        <w:t xml:space="preserve">Du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fr-BE"/>
        </w:rPr>
        <w:t>culte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fr-B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fr-BE"/>
        </w:rPr>
        <w:t>anglican</w:t>
      </w:r>
      <w:proofErr w:type="spellEnd"/>
      <w:proofErr w:type="gramEnd"/>
      <w:r w:rsidR="0044693F" w:rsidRPr="00DD0A98">
        <w:rPr>
          <w:rFonts w:ascii="Times New Roman" w:eastAsia="Times New Roman" w:hAnsi="Times New Roman" w:cs="Times New Roman"/>
          <w:sz w:val="24"/>
          <w:szCs w:val="24"/>
          <w:lang w:val="en-US" w:eastAsia="fr-BE"/>
        </w:rPr>
        <w:t xml:space="preserve">: le Canon Dr. Robert Innes, </w:t>
      </w:r>
      <w:proofErr w:type="spellStart"/>
      <w:r w:rsidR="0044693F" w:rsidRPr="00DD0A98">
        <w:rPr>
          <w:rFonts w:ascii="Times New Roman" w:eastAsia="Times New Roman" w:hAnsi="Times New Roman" w:cs="Times New Roman"/>
          <w:sz w:val="24"/>
          <w:szCs w:val="24"/>
          <w:lang w:val="en-US" w:eastAsia="fr-BE"/>
        </w:rPr>
        <w:t>Président</w:t>
      </w:r>
      <w:proofErr w:type="spellEnd"/>
      <w:r w:rsidR="0044693F" w:rsidRPr="00DD0A98">
        <w:rPr>
          <w:rFonts w:ascii="Times New Roman" w:eastAsia="Times New Roman" w:hAnsi="Times New Roman" w:cs="Times New Roman"/>
          <w:sz w:val="24"/>
          <w:szCs w:val="24"/>
          <w:lang w:val="en-US" w:eastAsia="fr-BE"/>
        </w:rPr>
        <w:t xml:space="preserve"> du Central Committee of the Anglican Church in Belgium</w:t>
      </w:r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 xml:space="preserve">De l’Eglise Protestante Unie de Belgique : Madame Lucienne </w:t>
      </w:r>
      <w:proofErr w:type="spellStart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Hooghuys</w:t>
      </w:r>
      <w:proofErr w:type="spellEnd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-</w:t>
      </w:r>
      <w:proofErr w:type="spellStart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Gielis</w:t>
      </w:r>
      <w:proofErr w:type="spellEnd"/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, vice-présidente du conseil synodal de l’E.P.U.B.</w:t>
      </w:r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fr-FR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BE"/>
        </w:rPr>
        <w:t>Bienvenue à tout le peuple de Dieu qui est en Hainaut :</w:t>
      </w:r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fr-FR" w:eastAsia="fr-BE"/>
        </w:rPr>
      </w:pPr>
    </w:p>
    <w:p w:rsidR="0044693F" w:rsidRPr="00DD0A98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Les prêtres, les diacres, les personnes engagées dans la vie consacrée</w:t>
      </w:r>
    </w:p>
    <w:p w:rsidR="0044693F" w:rsidRPr="00DD0A98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Les animateurs en pastorale et tous ceux qui exercent une fonction ecclésiale</w:t>
      </w:r>
    </w:p>
    <w:p w:rsidR="0044693F" w:rsidRPr="00DD0A98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Les fidèles laïcs selon l’état de vie : célibataires, mariés ou veufs</w:t>
      </w:r>
    </w:p>
    <w:p w:rsidR="0044693F" w:rsidRPr="00DD0A98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Les fidèles laïcs qui ont vécu des moments difficiles : les séparés et les divorcés</w:t>
      </w:r>
    </w:p>
    <w:p w:rsidR="0044693F" w:rsidRPr="00DD0A98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lastRenderedPageBreak/>
        <w:t>Les fidèles laïcs qui cherchent Dieu, qui cherchent un sens à leur vie</w:t>
      </w:r>
    </w:p>
    <w:p w:rsidR="0044693F" w:rsidRPr="00DD0A98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Les fidèles laïcs qui passent par l’épreuve</w:t>
      </w:r>
    </w:p>
    <w:p w:rsidR="0044693F" w:rsidRPr="00DD0A98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Les jeunes gens et les jeunes filles qui ne trouvent pas toujours une place reconnue dans les communautés chrétiennes</w:t>
      </w:r>
    </w:p>
    <w:p w:rsidR="0044693F" w:rsidRPr="00DD0A98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Les enfants, les parents et grands-parents</w:t>
      </w: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Les catéchumènes et ceux qui demandent la confirmation et l’eucharistie à l’âge adulte</w:t>
      </w:r>
    </w:p>
    <w:p w:rsidR="00DD0A98" w:rsidRPr="00DD0A98" w:rsidRDefault="00DD0A98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</w:p>
    <w:p w:rsidR="0044693F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BE"/>
        </w:rPr>
        <w:t>Bienvenue aux acteurs du synode diocésain</w:t>
      </w:r>
    </w:p>
    <w:p w:rsidR="004D7DE7" w:rsidRPr="004D7DE7" w:rsidRDefault="004D7DE7" w:rsidP="00DD0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fr-FR" w:eastAsia="fr-BE"/>
        </w:rPr>
      </w:pPr>
    </w:p>
    <w:p w:rsidR="0044693F" w:rsidRPr="00DD0A98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Les membres des équipes synodales qui ont admirablement travaillé au printemps dernier</w:t>
      </w:r>
    </w:p>
    <w:p w:rsidR="0044693F" w:rsidRPr="00DD0A98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Les membres de l’assemblée synodale qui, pendant plusieurs mois, vont prier et discerner des orientations nouvelles pour l’exercice de la mission de l’Eglise catholique dans la Province de Hainaut</w:t>
      </w:r>
    </w:p>
    <w:p w:rsidR="0044693F" w:rsidRPr="00DD0A98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Les personnes qui ne cessent de prier pour demander le don de l’Esprit Saint</w:t>
      </w:r>
    </w:p>
    <w:p w:rsidR="0044693F" w:rsidRPr="00DD0A98" w:rsidRDefault="0044693F" w:rsidP="00DD0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</w:pPr>
      <w:r w:rsidRPr="00DD0A98">
        <w:rPr>
          <w:rFonts w:ascii="Times New Roman" w:eastAsia="Times New Roman" w:hAnsi="Times New Roman" w:cs="Times New Roman"/>
          <w:sz w:val="24"/>
          <w:szCs w:val="24"/>
          <w:lang w:val="fr-FR" w:eastAsia="fr-BE"/>
        </w:rPr>
        <w:t>Les secrétaires généraux, les membres du comité de pilotage et tous les experts et secrétaires qui animeront l’assemblée synodale.</w:t>
      </w:r>
    </w:p>
    <w:p w:rsidR="00FF3FBF" w:rsidRPr="00DD0A98" w:rsidRDefault="00FF3FBF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FF3FBF" w:rsidRPr="00DD0A98" w:rsidSect="00FF3F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693F"/>
    <w:rsid w:val="0044693F"/>
    <w:rsid w:val="004D7DE7"/>
    <w:rsid w:val="008D75F3"/>
    <w:rsid w:val="00BC5820"/>
    <w:rsid w:val="00BE5D33"/>
    <w:rsid w:val="00DD0A98"/>
    <w:rsid w:val="00FF3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FB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6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4693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fr-BE"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44693F"/>
    <w:rPr>
      <w:rFonts w:ascii="Times New Roman" w:eastAsia="Times New Roman" w:hAnsi="Times New Roman" w:cs="Times New Roman"/>
      <w:i/>
      <w:iCs/>
      <w:sz w:val="24"/>
      <w:szCs w:val="24"/>
      <w:lang w:eastAsia="fr-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9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7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75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7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67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19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002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121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718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96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375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876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046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453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5</cp:revision>
  <dcterms:created xsi:type="dcterms:W3CDTF">2013-01-08T11:19:00Z</dcterms:created>
  <dcterms:modified xsi:type="dcterms:W3CDTF">2013-01-14T10:50:00Z</dcterms:modified>
</cp:coreProperties>
</file>