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BEC" w:rsidRDefault="00C52BEC" w:rsidP="00C52BEC">
      <w:pPr>
        <w:pStyle w:val="Titre"/>
      </w:pPr>
      <w:bookmarkStart w:id="0" w:name="_GoBack"/>
      <w:bookmarkEnd w:id="0"/>
      <w:r>
        <w:t xml:space="preserve">Mot des secrétaires généraux </w:t>
      </w:r>
      <w:r w:rsidR="001D4935">
        <w:br/>
      </w:r>
      <w:r>
        <w:t>pour l’ouverture de l’assemblée synodale</w:t>
      </w:r>
      <w:r>
        <w:br/>
      </w:r>
      <w:r>
        <w:rPr>
          <w:rStyle w:val="Sous-titreCar"/>
        </w:rPr>
        <w:t>Cathédrale de Tournai, s</w:t>
      </w:r>
      <w:r w:rsidRPr="00C52BEC">
        <w:rPr>
          <w:rStyle w:val="Sous-titreCar"/>
        </w:rPr>
        <w:t>amedi 22 septembre 2012</w:t>
      </w:r>
    </w:p>
    <w:p w:rsidR="00831E70" w:rsidRDefault="00C45DDB">
      <w:pPr>
        <w:rPr>
          <w:b/>
          <w:smallCaps/>
          <w:color w:val="943634" w:themeColor="accent2" w:themeShade="BF"/>
          <w:spacing w:val="5"/>
          <w:sz w:val="32"/>
          <w:szCs w:val="32"/>
        </w:rPr>
      </w:pPr>
      <w:r>
        <w:t xml:space="preserve">Voici </w:t>
      </w:r>
      <w:r w:rsidR="00C52BEC">
        <w:t>plus d’un an que notre Évêque, Mgr Harpigny, a convoqué un synode dans notre diocèse</w:t>
      </w:r>
      <w:r>
        <w:t xml:space="preserve">, </w:t>
      </w:r>
      <w:r w:rsidR="00C52BEC">
        <w:t>s</w:t>
      </w:r>
      <w:r w:rsidR="00093145">
        <w:t xml:space="preserve">ur le thème fondamental de la </w:t>
      </w:r>
      <w:r w:rsidR="00A84A6F">
        <w:t>s</w:t>
      </w:r>
      <w:r w:rsidR="00C52BEC">
        <w:t>acramentalité de l’Église</w:t>
      </w:r>
      <w:r>
        <w:t xml:space="preserve">, synthétisé par </w:t>
      </w:r>
      <w:r w:rsidR="001C29FD">
        <w:t>un verset de l’évangile selon saint Jean</w:t>
      </w:r>
      <w:r>
        <w:t xml:space="preserve"> </w:t>
      </w:r>
      <w:r w:rsidR="001C29FD">
        <w:t xml:space="preserve">: </w:t>
      </w:r>
      <w:r w:rsidR="001C29FD" w:rsidRPr="00093145">
        <w:rPr>
          <w:i/>
        </w:rPr>
        <w:t>Pour que tous aient la Vie, la Vie en abondance</w:t>
      </w:r>
      <w:r>
        <w:rPr>
          <w:i/>
        </w:rPr>
        <w:t xml:space="preserve"> </w:t>
      </w:r>
      <w:r w:rsidR="001C29FD">
        <w:t>(</w:t>
      </w:r>
      <w:proofErr w:type="spellStart"/>
      <w:r w:rsidR="001C29FD">
        <w:t>Jn</w:t>
      </w:r>
      <w:proofErr w:type="spellEnd"/>
      <w:r w:rsidR="001C29FD">
        <w:t xml:space="preserve"> 10,10)</w:t>
      </w:r>
      <w:r w:rsidR="00093145">
        <w:t>.</w:t>
      </w:r>
      <w:r>
        <w:t xml:space="preserve"> </w:t>
      </w:r>
      <w:r w:rsidR="001D4935">
        <w:t xml:space="preserve">En nous donnant cette perspective, notre Évêque nous invite à réfléchir en profondeur. Les questions qu’il nous pose </w:t>
      </w:r>
      <w:r>
        <w:t>concernent le</w:t>
      </w:r>
      <w:r w:rsidR="001D4935">
        <w:t xml:space="preserve"> cœur même de la mission de l’Église et de notre vocation de baptisés</w:t>
      </w:r>
      <w:r w:rsidR="00506E9E">
        <w:t xml:space="preserve"> : recevoir notre vie du Christ pour la vivre en plénitude et pour </w:t>
      </w:r>
      <w:r w:rsidR="00874128">
        <w:t>l’annoncer et la transmettre à tous</w:t>
      </w:r>
      <w:r w:rsidR="00217E87">
        <w:t xml:space="preserve"> les hommes de notre temps</w:t>
      </w:r>
      <w:r w:rsidR="001D4935">
        <w:t xml:space="preserve">. </w:t>
      </w:r>
      <w:r w:rsidR="00EF3840">
        <w:t>C’est donc une tâche importante qu</w:t>
      </w:r>
      <w:r w:rsidR="00506E9E">
        <w:t>e notre Évêque</w:t>
      </w:r>
      <w:r w:rsidR="00EF3840">
        <w:t xml:space="preserve"> nous confie, celle de nous mettre </w:t>
      </w:r>
      <w:r w:rsidR="00EF3840" w:rsidRPr="00831E70">
        <w:t>à l’écoute de l’Esprit</w:t>
      </w:r>
      <w:r w:rsidR="00EF3840">
        <w:t xml:space="preserve"> Saint afin d’</w:t>
      </w:r>
      <w:r w:rsidR="00EF3840" w:rsidRPr="00831E70">
        <w:t>entendr</w:t>
      </w:r>
      <w:r w:rsidR="00EF3840">
        <w:t>e</w:t>
      </w:r>
      <w:r w:rsidR="00EF3840" w:rsidRPr="00831E70">
        <w:t xml:space="preserve"> ce que Dieu demande à Son Église en Hainaut</w:t>
      </w:r>
      <w:r w:rsidR="00EF3840">
        <w:t xml:space="preserve"> </w:t>
      </w:r>
      <w:r w:rsidR="00EF3840" w:rsidRPr="00C45DDB">
        <w:rPr>
          <w:i/>
        </w:rPr>
        <w:t>pour que tous aie</w:t>
      </w:r>
      <w:r w:rsidRPr="00C45DDB">
        <w:rPr>
          <w:i/>
        </w:rPr>
        <w:t>nt la Vie, la Vie en abondance</w:t>
      </w:r>
      <w:r w:rsidR="00EF3840">
        <w:t>.</w:t>
      </w:r>
      <w:r w:rsidR="00093145">
        <w:t xml:space="preserve"> </w:t>
      </w:r>
    </w:p>
    <w:p w:rsidR="00A76960" w:rsidRDefault="007A0617" w:rsidP="007A0617">
      <w:pPr>
        <w:pStyle w:val="Titre1"/>
      </w:pPr>
      <w:r>
        <w:t>Un synode, un événement de grâce à  l’écoute de l’Esprit Saint</w:t>
      </w:r>
    </w:p>
    <w:p w:rsidR="00A21677" w:rsidRDefault="00093145" w:rsidP="00A21677">
      <w:r>
        <w:t>Le</w:t>
      </w:r>
      <w:r w:rsidR="00191E11">
        <w:t xml:space="preserve"> vrai démarrage du synode a coïncidé avec la phase de consultation, </w:t>
      </w:r>
      <w:r w:rsidR="00506E9E">
        <w:t>dès</w:t>
      </w:r>
      <w:r w:rsidR="00191E11">
        <w:t xml:space="preserve"> février </w:t>
      </w:r>
      <w:r>
        <w:t>2012</w:t>
      </w:r>
      <w:r w:rsidR="00191E11">
        <w:t xml:space="preserve">. </w:t>
      </w:r>
      <w:r w:rsidR="00506E9E">
        <w:t xml:space="preserve">Tous </w:t>
      </w:r>
      <w:r w:rsidR="00A21677">
        <w:t xml:space="preserve">étaient invités à y participer. </w:t>
      </w:r>
      <w:r w:rsidR="000C65F0">
        <w:t>Ainsi, l</w:t>
      </w:r>
      <w:r w:rsidR="00A21677">
        <w:t xml:space="preserve">e plus jeune </w:t>
      </w:r>
      <w:r w:rsidR="000C65F0">
        <w:t xml:space="preserve">membre d’une équipe synodale </w:t>
      </w:r>
      <w:r w:rsidR="00A21677">
        <w:t>avait 9 ans, et l’ainé 94 ans.</w:t>
      </w:r>
      <w:r>
        <w:t xml:space="preserve"> </w:t>
      </w:r>
      <w:r w:rsidR="00506E9E">
        <w:t xml:space="preserve">On </w:t>
      </w:r>
      <w:r>
        <w:t xml:space="preserve">nous annonçait maximum </w:t>
      </w:r>
      <w:r w:rsidR="00EF3840">
        <w:t>50 équipes</w:t>
      </w:r>
      <w:r w:rsidR="00C45DDB">
        <w:t xml:space="preserve"> synodales</w:t>
      </w:r>
      <w:r>
        <w:t xml:space="preserve">, </w:t>
      </w:r>
      <w:r w:rsidR="00506E9E">
        <w:t xml:space="preserve">mais </w:t>
      </w:r>
      <w:r>
        <w:t>nous avons vu ce nombre croître jusqu’à 450</w:t>
      </w:r>
      <w:r w:rsidR="00C45DDB">
        <w:t xml:space="preserve"> : </w:t>
      </w:r>
      <w:r w:rsidR="00EF3840">
        <w:t>3600 personnes mobilisées pour répondre</w:t>
      </w:r>
      <w:r>
        <w:t xml:space="preserve"> à l’invitation de </w:t>
      </w:r>
      <w:r w:rsidR="00C45DDB">
        <w:t>leur</w:t>
      </w:r>
      <w:r>
        <w:t xml:space="preserve"> Évêque. </w:t>
      </w:r>
      <w:r w:rsidR="00506E9E">
        <w:t>N</w:t>
      </w:r>
      <w:r>
        <w:t xml:space="preserve">ous voulons vous remercier </w:t>
      </w:r>
      <w:r w:rsidR="00506E9E">
        <w:t xml:space="preserve">de tout cœur </w:t>
      </w:r>
      <w:r w:rsidR="00A21677">
        <w:t xml:space="preserve">pour votre générosité et </w:t>
      </w:r>
      <w:r w:rsidR="00506E9E">
        <w:t xml:space="preserve">aussi </w:t>
      </w:r>
      <w:r w:rsidR="00A21677">
        <w:t xml:space="preserve">continuer à faire confiance à l’Esprit Saint qui a </w:t>
      </w:r>
      <w:r w:rsidR="00EF3840">
        <w:t xml:space="preserve">véritablement </w:t>
      </w:r>
      <w:r w:rsidR="00A21677">
        <w:t xml:space="preserve">soufflé partout dans le diocèse et qui </w:t>
      </w:r>
      <w:r w:rsidR="00415BE9">
        <w:t xml:space="preserve">y </w:t>
      </w:r>
      <w:r w:rsidR="00A21677">
        <w:t>souffle encore !</w:t>
      </w:r>
    </w:p>
    <w:p w:rsidR="007A0617" w:rsidRDefault="00506E9E" w:rsidP="00A21677">
      <w:r>
        <w:t xml:space="preserve">Le </w:t>
      </w:r>
      <w:r w:rsidR="000C65F0">
        <w:t xml:space="preserve">synode entre </w:t>
      </w:r>
      <w:r>
        <w:t xml:space="preserve">maintenant </w:t>
      </w:r>
      <w:r w:rsidR="000C65F0">
        <w:t xml:space="preserve">dans </w:t>
      </w:r>
      <w:r>
        <w:t xml:space="preserve">la phase </w:t>
      </w:r>
      <w:r w:rsidR="000C65F0">
        <w:t xml:space="preserve">de l’assemblée synodale. Pendant </w:t>
      </w:r>
      <w:r w:rsidR="00EF3840">
        <w:t>4 journées</w:t>
      </w:r>
      <w:r w:rsidR="00C45DDB">
        <w:t xml:space="preserve"> réparties sur un an</w:t>
      </w:r>
      <w:r w:rsidR="00EF3840">
        <w:t>,</w:t>
      </w:r>
      <w:r w:rsidR="000C65F0">
        <w:t xml:space="preserve"> les membres de l’assemblée vont se mettre à l’écoute de l’Esprit Saint pour accueillir les propositions des équipes synodales, les affiner et les voter pour en faire des propositions d’orientations pastorales. Il nous faudra aussi réfléchir et discerner des actions concrètes. Tout cela, </w:t>
      </w:r>
      <w:r w:rsidR="00EF3840">
        <w:t xml:space="preserve">afin de le donner </w:t>
      </w:r>
      <w:r w:rsidR="000C65F0">
        <w:t>à notre Évêque</w:t>
      </w:r>
      <w:r w:rsidR="00EF3840">
        <w:t xml:space="preserve"> pour qu’il puisse en faire des décrets pour l’avenir de notre diocèse.</w:t>
      </w:r>
    </w:p>
    <w:p w:rsidR="00AF11AA" w:rsidRDefault="00EF3840">
      <w:r>
        <w:t xml:space="preserve">Dans toute cette réflexion et ce discernement, nous aurons à cœur de nous souvenir que </w:t>
      </w:r>
      <w:r w:rsidR="00C52BEC">
        <w:t>NOTRE Église</w:t>
      </w:r>
      <w:r>
        <w:t xml:space="preserve"> diocésaine est d’abord et surtout celle de </w:t>
      </w:r>
      <w:r w:rsidR="00C52BEC">
        <w:t xml:space="preserve">Dieu. </w:t>
      </w:r>
      <w:r w:rsidR="00AF11AA">
        <w:t xml:space="preserve">Ne pensons pas qu’elle dépend d’abord de nous et de nos efforts…  Mais bien du </w:t>
      </w:r>
      <w:r>
        <w:t xml:space="preserve">Christ qui </w:t>
      </w:r>
      <w:r w:rsidR="00AF11AA">
        <w:t xml:space="preserve">la </w:t>
      </w:r>
      <w:r>
        <w:t xml:space="preserve">fonde, </w:t>
      </w:r>
      <w:r w:rsidR="00C52BEC">
        <w:t>pour nous donner la Vie et nous demander de la transmettre</w:t>
      </w:r>
      <w:r w:rsidR="005E1ABD">
        <w:t xml:space="preserve"> à tous les hommes. </w:t>
      </w:r>
      <w:r w:rsidR="00AF11AA">
        <w:t xml:space="preserve"> </w:t>
      </w:r>
      <w:r w:rsidR="00C45DDB">
        <w:t>Si</w:t>
      </w:r>
      <w:r w:rsidR="00882F99">
        <w:t xml:space="preserve"> notre </w:t>
      </w:r>
      <w:r w:rsidR="00191E11">
        <w:t>assemblée synodale est placée sous le patronage de la Vierge Marie, c’est pour qu’elle nous montre comment être disponible</w:t>
      </w:r>
      <w:r w:rsidR="00C45DDB">
        <w:t>s</w:t>
      </w:r>
      <w:r w:rsidR="00191E11">
        <w:t xml:space="preserve"> aux élans insoupçonnés de l’Esprit Saint. </w:t>
      </w:r>
      <w:r w:rsidR="00191E11" w:rsidRPr="00506E9E">
        <w:rPr>
          <w:i/>
        </w:rPr>
        <w:t>Que l’Esprit vienne habiter dans le cœur de chacun de nous, pour nous rendre efficaces par le seul don de Sa grâce.</w:t>
      </w:r>
      <w:r w:rsidR="00191E11">
        <w:t xml:space="preserve"> (</w:t>
      </w:r>
      <w:proofErr w:type="spellStart"/>
      <w:r w:rsidR="00191E11">
        <w:t>Adsumus</w:t>
      </w:r>
      <w:proofErr w:type="spellEnd"/>
      <w:r w:rsidR="00191E11">
        <w:t>)</w:t>
      </w:r>
      <w:r w:rsidR="00093145">
        <w:t xml:space="preserve"> </w:t>
      </w:r>
    </w:p>
    <w:p w:rsidR="000E097D" w:rsidRDefault="000E097D">
      <w:pPr>
        <w:rPr>
          <w:b/>
          <w:smallCaps/>
          <w:color w:val="943634" w:themeColor="accent2" w:themeShade="BF"/>
          <w:spacing w:val="5"/>
          <w:sz w:val="32"/>
          <w:szCs w:val="32"/>
        </w:rPr>
      </w:pPr>
    </w:p>
    <w:p w:rsidR="007A0617" w:rsidRDefault="007A0617" w:rsidP="007A0617">
      <w:pPr>
        <w:pStyle w:val="Titre1"/>
      </w:pPr>
      <w:r>
        <w:lastRenderedPageBreak/>
        <w:t xml:space="preserve">Notre </w:t>
      </w:r>
      <w:r w:rsidR="00033A21">
        <w:t>a</w:t>
      </w:r>
      <w:r>
        <w:t>ssemblée</w:t>
      </w:r>
    </w:p>
    <w:p w:rsidR="00C77AF8" w:rsidRDefault="0006272A" w:rsidP="00AF11AA">
      <w:r>
        <w:t xml:space="preserve">C’est </w:t>
      </w:r>
      <w:r w:rsidR="00AF11AA">
        <w:t xml:space="preserve">l’Église diocésaine qui est présente </w:t>
      </w:r>
      <w:r w:rsidR="00C45DDB">
        <w:t>au sein de l’assemblée</w:t>
      </w:r>
      <w:r w:rsidR="00AF11AA">
        <w:t>, dans la richesse de se</w:t>
      </w:r>
      <w:r w:rsidR="00C45DDB">
        <w:t>s différents charismes</w:t>
      </w:r>
      <w:r w:rsidR="00C77AF8">
        <w:t xml:space="preserve">. Autour de notre Évêque, il y a </w:t>
      </w:r>
      <w:r w:rsidR="00C45DDB">
        <w:t xml:space="preserve">389 membres de l’assemblée : </w:t>
      </w:r>
      <w:r w:rsidR="00C77AF8">
        <w:t>104 prêtres et 14 diacres permanents, 24 religieuses</w:t>
      </w:r>
      <w:r w:rsidR="00AF11AA">
        <w:t xml:space="preserve"> et 247 laïcs ; parmi ceux-ci, il y a </w:t>
      </w:r>
      <w:r w:rsidR="00C77AF8">
        <w:t>138 femmes et 109 hommes</w:t>
      </w:r>
      <w:r w:rsidR="00AF11AA">
        <w:t xml:space="preserve">. </w:t>
      </w:r>
      <w:r w:rsidR="00C77AF8">
        <w:t xml:space="preserve">131 membres de droit, 251 membres élus et 7 membres librement choisis par notre Évêque. La plus jeune a 16 ans, alors que </w:t>
      </w:r>
      <w:r w:rsidR="00C45DDB">
        <w:t>l’</w:t>
      </w:r>
      <w:r w:rsidR="00C77AF8">
        <w:t xml:space="preserve">aînée a 88 ans.  </w:t>
      </w:r>
    </w:p>
    <w:p w:rsidR="007A0617" w:rsidRDefault="00506E9E" w:rsidP="00AF11AA">
      <w:r>
        <w:t>Certains</w:t>
      </w:r>
      <w:r w:rsidR="00AF11AA">
        <w:t xml:space="preserve"> n</w:t>
      </w:r>
      <w:r w:rsidR="000E097D">
        <w:t>’ont pas pu venir à l’ouverture</w:t>
      </w:r>
      <w:r w:rsidR="00AF11AA">
        <w:t xml:space="preserve">, principalement pour des raisons de santé. </w:t>
      </w:r>
      <w:r w:rsidR="007B588A">
        <w:t>D’autres n’ont pas pu répondre</w:t>
      </w:r>
      <w:r w:rsidR="00BE1787">
        <w:t xml:space="preserve"> positivement</w:t>
      </w:r>
      <w:r w:rsidR="00AF11AA">
        <w:t xml:space="preserve"> pour être membre de l’assemblée, pour </w:t>
      </w:r>
      <w:r w:rsidR="00BE1787">
        <w:t>des raisons professionnelles ou de santé. Tous, ils ont promis de nous porter dans leur prière, gardons les au cœur de la nôtre.</w:t>
      </w:r>
      <w:r w:rsidR="00AF11AA">
        <w:t xml:space="preserve"> </w:t>
      </w:r>
    </w:p>
    <w:p w:rsidR="006C7BC0" w:rsidRDefault="00AF11AA" w:rsidP="00AF11AA">
      <w:r>
        <w:t xml:space="preserve">En regardant à nouveau la diversité de notre assemblée, </w:t>
      </w:r>
      <w:r w:rsidR="007B588A">
        <w:t xml:space="preserve">on pourrait </w:t>
      </w:r>
      <w:r>
        <w:t>paraphraser</w:t>
      </w:r>
      <w:r w:rsidR="00C52BEC">
        <w:t xml:space="preserve"> saint Paul</w:t>
      </w:r>
      <w:r w:rsidR="00093145">
        <w:t xml:space="preserve"> </w:t>
      </w:r>
      <w:r w:rsidR="006C0513">
        <w:t>:</w:t>
      </w:r>
      <w:r w:rsidR="00C52BEC">
        <w:t xml:space="preserve"> </w:t>
      </w:r>
      <w:r w:rsidR="00C52BEC" w:rsidRPr="00093145">
        <w:rPr>
          <w:i/>
        </w:rPr>
        <w:t xml:space="preserve">il n’y a plus ni </w:t>
      </w:r>
      <w:proofErr w:type="spellStart"/>
      <w:r w:rsidR="00C52BEC" w:rsidRPr="00093145">
        <w:rPr>
          <w:i/>
        </w:rPr>
        <w:t>carolo</w:t>
      </w:r>
      <w:proofErr w:type="spellEnd"/>
      <w:r w:rsidR="00C52BEC" w:rsidRPr="00093145">
        <w:rPr>
          <w:i/>
        </w:rPr>
        <w:t xml:space="preserve">, ni tournaisien ; ni mouscronnois, ni </w:t>
      </w:r>
      <w:proofErr w:type="spellStart"/>
      <w:r w:rsidR="00C52BEC" w:rsidRPr="00093145">
        <w:rPr>
          <w:i/>
        </w:rPr>
        <w:t>chimacien</w:t>
      </w:r>
      <w:proofErr w:type="spellEnd"/>
      <w:r w:rsidR="00C52BEC" w:rsidRPr="00093145">
        <w:rPr>
          <w:i/>
        </w:rPr>
        <w:t xml:space="preserve"> ; ni </w:t>
      </w:r>
      <w:proofErr w:type="spellStart"/>
      <w:r w:rsidR="006C7BC0" w:rsidRPr="00093145">
        <w:rPr>
          <w:i/>
        </w:rPr>
        <w:t>louvièrois</w:t>
      </w:r>
      <w:proofErr w:type="spellEnd"/>
      <w:r w:rsidR="006C7BC0" w:rsidRPr="00093145">
        <w:rPr>
          <w:i/>
        </w:rPr>
        <w:t xml:space="preserve">, ni borain…  </w:t>
      </w:r>
      <w:r w:rsidR="00135706" w:rsidRPr="00093145">
        <w:rPr>
          <w:i/>
        </w:rPr>
        <w:t xml:space="preserve">il n’y a plus ni homme, ni femme. Il n’y a plus ni jeune ni vieux. </w:t>
      </w:r>
      <w:r w:rsidR="006C7BC0" w:rsidRPr="00093145">
        <w:rPr>
          <w:i/>
        </w:rPr>
        <w:t>Car en Jésus Christ, vous êtes tous fils de Dieu par la foi. Vous tous que le baptême a unis au Christ, vous avez revêtu le Christ. Tous, vous ne faites plus qu’un dans le Christ Jésus.</w:t>
      </w:r>
      <w:r w:rsidR="006C7BC0">
        <w:t> </w:t>
      </w:r>
      <w:r>
        <w:t>(Ga 3, 26-29).</w:t>
      </w:r>
    </w:p>
    <w:p w:rsidR="006C7BC0" w:rsidRDefault="00E66AFC" w:rsidP="00AF11AA">
      <w:r>
        <w:t xml:space="preserve">Sans renier qui nous sommes, ni de quelle communauté ou service nous venons, </w:t>
      </w:r>
      <w:r w:rsidR="00AF11AA">
        <w:t>nous sommes tous membres d’une même assemblée, avec la même dignité de baptisés et rassemblés pour discerner en vue du bien de tous.</w:t>
      </w:r>
      <w:r w:rsidR="00054446">
        <w:t xml:space="preserve"> Le même droit de participer pleinement au travail de l’assemblée, et le même devoir </w:t>
      </w:r>
      <w:r w:rsidR="00054446" w:rsidRPr="00054446">
        <w:t xml:space="preserve">porter au sein de l’assemblée non pas </w:t>
      </w:r>
      <w:r w:rsidR="000E097D">
        <w:t>d</w:t>
      </w:r>
      <w:r w:rsidR="00054446" w:rsidRPr="00054446">
        <w:t>es intérêts particuliers</w:t>
      </w:r>
      <w:r w:rsidR="00161199">
        <w:t xml:space="preserve">, mais plutôt </w:t>
      </w:r>
      <w:r w:rsidR="00161199" w:rsidRPr="00054446">
        <w:t xml:space="preserve">le souci de tout le </w:t>
      </w:r>
      <w:r w:rsidR="00161199">
        <w:t>diocèse.</w:t>
      </w:r>
    </w:p>
    <w:p w:rsidR="00E94F3F" w:rsidRDefault="00E94F3F" w:rsidP="00E94F3F">
      <w:pPr>
        <w:pStyle w:val="Titre1"/>
      </w:pPr>
      <w:r>
        <w:t>Le</w:t>
      </w:r>
      <w:r w:rsidR="00AF11AA">
        <w:t xml:space="preserve"> </w:t>
      </w:r>
      <w:r w:rsidR="00033A21">
        <w:t>c</w:t>
      </w:r>
      <w:r w:rsidR="00AF11AA">
        <w:t>ahier synodal</w:t>
      </w:r>
    </w:p>
    <w:p w:rsidR="00191E11" w:rsidRDefault="00054446" w:rsidP="00E94F3F">
      <w:r>
        <w:t xml:space="preserve">Le travail de l’assemblée synodale partira des propositions faites par les équipes synodales. </w:t>
      </w:r>
      <w:r w:rsidRPr="00054446">
        <w:t>450 équipes rédigeant jusqu’à 5 propositions chacune</w:t>
      </w:r>
      <w:r>
        <w:t xml:space="preserve">, cela donne </w:t>
      </w:r>
      <w:r w:rsidR="000E097D">
        <w:t>plus</w:t>
      </w:r>
      <w:r>
        <w:t xml:space="preserve"> de </w:t>
      </w:r>
      <w:r w:rsidRPr="00054446">
        <w:t xml:space="preserve">1000 pages. </w:t>
      </w:r>
      <w:r>
        <w:t xml:space="preserve">Alors, les membres du comité de pilotage ont </w:t>
      </w:r>
      <w:r w:rsidR="000E097D">
        <w:t>entamé un travail de synthèse</w:t>
      </w:r>
      <w:r>
        <w:t> : ils ont lu, découvert et accueilli toutes les propositions faites par les équipes synodales</w:t>
      </w:r>
      <w:r w:rsidR="000E097D">
        <w:t xml:space="preserve">. </w:t>
      </w:r>
      <w:r w:rsidR="00191E11">
        <w:t xml:space="preserve">Au total, on peut retenir que chacune des propositions a été lue entre 3 et 5 fois. </w:t>
      </w:r>
    </w:p>
    <w:p w:rsidR="00054446" w:rsidRDefault="00191E11" w:rsidP="00E94F3F">
      <w:r>
        <w:t xml:space="preserve">Une première lecture a permis de dégager les grandes tendances. À partir de ce point, une collection de mots-clés nous a permis de regrouper les propositions en familles. </w:t>
      </w:r>
      <w:r w:rsidR="00054446">
        <w:t>Ensuite, une petite équipe</w:t>
      </w:r>
      <w:r w:rsidR="000E097D">
        <w:t xml:space="preserve"> </w:t>
      </w:r>
      <w:r w:rsidR="00054446">
        <w:t xml:space="preserve">de </w:t>
      </w:r>
      <w:r>
        <w:t>8 personnes (</w:t>
      </w:r>
      <w:r w:rsidR="00054446">
        <w:t>5 laïcs, 1 diacre, 1 prêtre</w:t>
      </w:r>
      <w:r w:rsidR="0002144B">
        <w:t xml:space="preserve"> </w:t>
      </w:r>
      <w:r w:rsidR="00054446">
        <w:t>et 1 évêque</w:t>
      </w:r>
      <w:r>
        <w:t>)</w:t>
      </w:r>
      <w:r w:rsidR="00054446">
        <w:t xml:space="preserve"> s</w:t>
      </w:r>
      <w:r w:rsidR="000E097D">
        <w:t>’est attelée à la rédaction du</w:t>
      </w:r>
      <w:r w:rsidR="00054446">
        <w:t xml:space="preserve"> document de travail pour l’assemblée</w:t>
      </w:r>
      <w:r w:rsidR="000E097D">
        <w:t xml:space="preserve">, appelé </w:t>
      </w:r>
      <w:r w:rsidR="00093145" w:rsidRPr="000E097D">
        <w:rPr>
          <w:i/>
        </w:rPr>
        <w:t>Cahier synodal</w:t>
      </w:r>
      <w:r w:rsidR="000E097D">
        <w:t>. Il</w:t>
      </w:r>
      <w:r w:rsidR="00054446">
        <w:t xml:space="preserve"> rassemble et organise les nombreuses propositions des équipes selon les 4 thématiques ouvertes par notre Évêque. Car, finalement, il n’a pas été nécessaire d’en considérer davantage. </w:t>
      </w:r>
    </w:p>
    <w:p w:rsidR="00054446" w:rsidRDefault="00054446" w:rsidP="00E94F3F">
      <w:pPr>
        <w:rPr>
          <w:rFonts w:eastAsia="GillSans-Italic" w:cs="GillSans-Italic"/>
        </w:rPr>
      </w:pPr>
      <w:r>
        <w:t xml:space="preserve">Chaque thématique est déclinée en 2 ou 3 axes, </w:t>
      </w:r>
      <w:r w:rsidR="0002144B">
        <w:t xml:space="preserve">ou </w:t>
      </w:r>
      <w:r w:rsidR="0002144B" w:rsidRPr="000E097D">
        <w:rPr>
          <w:i/>
        </w:rPr>
        <w:t>motions pastorales</w:t>
      </w:r>
      <w:r>
        <w:t xml:space="preserve">. </w:t>
      </w:r>
      <w:r w:rsidR="00856398">
        <w:t xml:space="preserve">Ces motions constituent des propositions d’orientation pastorale sur lesquelles, en assemblée synodale, nous allons travailler. </w:t>
      </w:r>
      <w:r>
        <w:t xml:space="preserve">Au total, il y en a 11. </w:t>
      </w:r>
      <w:r w:rsidR="0002144B">
        <w:t>E</w:t>
      </w:r>
      <w:r>
        <w:t xml:space="preserve">lles sont présentées de manière homogène : il y a d’abord </w:t>
      </w:r>
      <w:r>
        <w:rPr>
          <w:rFonts w:eastAsia="GillSans-Italic" w:cs="GillSans-Italic"/>
        </w:rPr>
        <w:t xml:space="preserve">les constats les plus représentatifs tels que faits par les équipes synodales ; </w:t>
      </w:r>
      <w:r>
        <w:rPr>
          <w:rFonts w:eastAsia="GillSans-Italic" w:cs="GillSans-Italic"/>
        </w:rPr>
        <w:lastRenderedPageBreak/>
        <w:t xml:space="preserve">ensuite, un petit texte de synthèse et enfin, </w:t>
      </w:r>
      <w:r w:rsidR="00F2021B">
        <w:rPr>
          <w:rFonts w:eastAsia="GillSans-Italic" w:cs="GillSans-Italic"/>
        </w:rPr>
        <w:t>une proposition d’objectifs à atteindre sous la forme d’une dizaine d’articles par motion.</w:t>
      </w:r>
    </w:p>
    <w:p w:rsidR="007A0617" w:rsidRDefault="007A0617" w:rsidP="006C7BC0">
      <w:pPr>
        <w:pStyle w:val="Titre1"/>
      </w:pPr>
      <w:r>
        <w:t>Notre travail</w:t>
      </w:r>
      <w:r w:rsidR="00856398">
        <w:t xml:space="preserve"> au sein de l’</w:t>
      </w:r>
      <w:r w:rsidR="00033A21">
        <w:t>a</w:t>
      </w:r>
      <w:r w:rsidR="00856398">
        <w:t>ssemblée synodale</w:t>
      </w:r>
    </w:p>
    <w:p w:rsidR="006C0513" w:rsidRDefault="00093145" w:rsidP="0002144B">
      <w:r>
        <w:t>L</w:t>
      </w:r>
      <w:r w:rsidR="006C0513">
        <w:t xml:space="preserve">e Cahier synodal ne constitue que le document de travail de l’assemblée. </w:t>
      </w:r>
      <w:r w:rsidR="0002144B">
        <w:t xml:space="preserve">Les </w:t>
      </w:r>
      <w:r w:rsidR="006C0513">
        <w:t xml:space="preserve">articles sont à affiner et amender. Ils peuvent être remplacés ou supprimés ; d’autres articles peuvent venir compléter l’ensemble. Et puis, nous aurons à les approuver, par un vote. </w:t>
      </w:r>
      <w:r w:rsidR="0002144B">
        <w:t>Il</w:t>
      </w:r>
      <w:r w:rsidR="0051172D">
        <w:t xml:space="preserve"> ne s’agira pas de voter les uns contre les autres, ni de construire des « consensus mous »</w:t>
      </w:r>
      <w:r w:rsidR="000E097D">
        <w:t> ; car il s’agit de l’avenir de notre diocèse</w:t>
      </w:r>
      <w:r w:rsidR="006C0513">
        <w:t xml:space="preserve">. </w:t>
      </w:r>
      <w:r w:rsidR="0051172D">
        <w:t xml:space="preserve">Aussi, chercherons-nous à agir avec </w:t>
      </w:r>
      <w:r w:rsidR="006C0513">
        <w:t xml:space="preserve">la même qualité d’implication et de rigueur que celle que nous aurions dans notre cadre professionnel. </w:t>
      </w:r>
    </w:p>
    <w:p w:rsidR="00135706" w:rsidRDefault="0051172D" w:rsidP="00BE1787">
      <w:r>
        <w:t>Tout ce discernement d’orientations pastorales pour notre diocèse occupera largement les 2 premières sessions de l’assemblée synodale.</w:t>
      </w:r>
      <w:r w:rsidR="00093145">
        <w:t xml:space="preserve"> </w:t>
      </w:r>
      <w:r>
        <w:t>Les 2 sessions suivantes seront consacrées à la proposition d’actions concrètes pour atteindre les objec</w:t>
      </w:r>
      <w:r w:rsidR="000E097D">
        <w:t xml:space="preserve">tifs que nous nous serons fixés : </w:t>
      </w:r>
      <w:r w:rsidR="00135706">
        <w:t xml:space="preserve">des actions pertinentes au niveau du </w:t>
      </w:r>
      <w:r>
        <w:t xml:space="preserve">tout le </w:t>
      </w:r>
      <w:r w:rsidR="00135706">
        <w:t xml:space="preserve">diocèse, et donc pour chaque paroisse et chaque communauté. </w:t>
      </w:r>
    </w:p>
    <w:p w:rsidR="00E66AFC" w:rsidRDefault="0051172D" w:rsidP="00BE1787">
      <w:r>
        <w:t>Les 4 journées seront composées de temps de prière et aussi des temps de convivialité fraternelle (les repas et les pauses), des t</w:t>
      </w:r>
      <w:r w:rsidR="00E66AFC">
        <w:t>emps en assemblée plénière</w:t>
      </w:r>
      <w:r>
        <w:t xml:space="preserve"> et des</w:t>
      </w:r>
      <w:r w:rsidR="00E66AFC">
        <w:t xml:space="preserve"> temps en équipes. </w:t>
      </w:r>
      <w:r>
        <w:t>Le pl</w:t>
      </w:r>
      <w:r w:rsidR="00E66AFC">
        <w:t xml:space="preserve">anning </w:t>
      </w:r>
      <w:r>
        <w:t xml:space="preserve">sera précisé </w:t>
      </w:r>
      <w:r w:rsidR="00E66AFC">
        <w:t>au début de chaque journée.</w:t>
      </w:r>
      <w:r w:rsidR="00C77AF8">
        <w:t xml:space="preserve"> </w:t>
      </w:r>
      <w:r>
        <w:t>Mais comme l</w:t>
      </w:r>
      <w:r w:rsidR="00C77AF8">
        <w:t>e temps reste limité</w:t>
      </w:r>
      <w:r>
        <w:t xml:space="preserve">, </w:t>
      </w:r>
      <w:r w:rsidR="00C77AF8">
        <w:t xml:space="preserve">il conviendra de bien </w:t>
      </w:r>
      <w:r>
        <w:t xml:space="preserve">le </w:t>
      </w:r>
      <w:r w:rsidR="00C77AF8">
        <w:t>suivre et de respecter les différents temps de parole prévus.</w:t>
      </w:r>
    </w:p>
    <w:p w:rsidR="0051172D" w:rsidRDefault="0051172D" w:rsidP="00BE1787">
      <w:r>
        <w:t>Il y aura donc des temps en équipes. Chaque équipe se verra confier l’étude et le travail d’une des 11 motions proposées dans le Cahier synodal</w:t>
      </w:r>
      <w:r w:rsidR="000E097D">
        <w:t xml:space="preserve">, à raison de </w:t>
      </w:r>
      <w:r w:rsidR="00B03C63">
        <w:t xml:space="preserve">plusieurs équipes pour une même motion. Aussi, </w:t>
      </w:r>
      <w:r w:rsidR="0002144B">
        <w:t xml:space="preserve">chaque membre de l’assemblée est invité à </w:t>
      </w:r>
      <w:r>
        <w:t xml:space="preserve">identifier pour le 22 octobre au plus tard les 3 motions sur lesquelles </w:t>
      </w:r>
      <w:r w:rsidR="0002144B">
        <w:t>il souhaite</w:t>
      </w:r>
      <w:r>
        <w:t xml:space="preserve"> travailler de préférence. Un formulaire </w:t>
      </w:r>
      <w:r w:rsidR="00B03C63">
        <w:t xml:space="preserve">est disponible </w:t>
      </w:r>
      <w:r>
        <w:t>en ligne à cet effet</w:t>
      </w:r>
      <w:r w:rsidR="000E097D">
        <w:t xml:space="preserve"> (voir page 9 du cahier synodal)</w:t>
      </w:r>
      <w:r>
        <w:t xml:space="preserve">. </w:t>
      </w:r>
    </w:p>
    <w:p w:rsidR="00B03C63" w:rsidRDefault="00093145" w:rsidP="00BE1787">
      <w:r>
        <w:t xml:space="preserve">Il est donc bon de </w:t>
      </w:r>
      <w:r w:rsidR="00B03C63">
        <w:t xml:space="preserve">lire le Cahier synodal et </w:t>
      </w:r>
      <w:r w:rsidR="000E097D">
        <w:t>de</w:t>
      </w:r>
      <w:r w:rsidR="00B03C63">
        <w:t xml:space="preserve"> le travailler dans tous les sens. Par ce travail, vous préparerez déjà votre participation à l’assemblée synodale, et vous serez plus à même de bien choisir les motions sur lesquelles vous souhaitez travailler. </w:t>
      </w:r>
    </w:p>
    <w:p w:rsidR="007A0617" w:rsidRDefault="0002144B" w:rsidP="006C7BC0">
      <w:pPr>
        <w:pStyle w:val="Titre1"/>
      </w:pPr>
      <w:r>
        <w:t>Osons avancer avec le Seigneur</w:t>
      </w:r>
    </w:p>
    <w:p w:rsidR="006C7BC0" w:rsidRDefault="0002144B" w:rsidP="00093145">
      <w:r>
        <w:t>À</w:t>
      </w:r>
      <w:r w:rsidR="00093145">
        <w:t xml:space="preserve"> côté des aspects pratiques précisés dans le Cahier synodal, nous voudrions mentionner une inquiétude énoncée par plusieurs : </w:t>
      </w:r>
      <w:r w:rsidR="00033A21" w:rsidRPr="00093145">
        <w:rPr>
          <w:i/>
        </w:rPr>
        <w:t>C</w:t>
      </w:r>
      <w:r w:rsidR="006C7BC0" w:rsidRPr="00093145">
        <w:rPr>
          <w:i/>
        </w:rPr>
        <w:t xml:space="preserve">omment allons-nous oser faire </w:t>
      </w:r>
      <w:r w:rsidR="00033A21" w:rsidRPr="00093145">
        <w:rPr>
          <w:i/>
        </w:rPr>
        <w:t xml:space="preserve">tout </w:t>
      </w:r>
      <w:r w:rsidR="006C7BC0" w:rsidRPr="00093145">
        <w:rPr>
          <w:i/>
        </w:rPr>
        <w:t xml:space="preserve">cela ? </w:t>
      </w:r>
      <w:r w:rsidR="00033A21" w:rsidRPr="00093145">
        <w:rPr>
          <w:i/>
        </w:rPr>
        <w:t>E</w:t>
      </w:r>
      <w:r w:rsidR="006C7BC0" w:rsidRPr="00093145">
        <w:rPr>
          <w:i/>
        </w:rPr>
        <w:t xml:space="preserve">n sommes-nous </w:t>
      </w:r>
      <w:r w:rsidR="00033A21" w:rsidRPr="00093145">
        <w:rPr>
          <w:i/>
        </w:rPr>
        <w:t xml:space="preserve">vraiment </w:t>
      </w:r>
      <w:r w:rsidR="00093145" w:rsidRPr="00093145">
        <w:rPr>
          <w:i/>
        </w:rPr>
        <w:t>capables ?</w:t>
      </w:r>
      <w:r w:rsidR="00093145">
        <w:t> </w:t>
      </w:r>
    </w:p>
    <w:p w:rsidR="00033A21" w:rsidRDefault="00D479A1">
      <w:r>
        <w:t xml:space="preserve">Souvent, nous </w:t>
      </w:r>
      <w:r w:rsidR="0002144B">
        <w:t>partageons</w:t>
      </w:r>
      <w:r>
        <w:t xml:space="preserve"> la même inquiétude</w:t>
      </w:r>
      <w:r w:rsidR="0002144B">
        <w:t> : l</w:t>
      </w:r>
      <w:r>
        <w:t xml:space="preserve">a tâche nous dépasse largement. </w:t>
      </w:r>
      <w:r w:rsidR="00E338F5">
        <w:t xml:space="preserve">Mais chaque fois, nous nous sommes sentis portés par la prière de nombreuses personnes, dans le diocèse ou au-delà. Et nous sommes certains que cela continuera. </w:t>
      </w:r>
      <w:r w:rsidR="00FB6871">
        <w:t xml:space="preserve">Car si quelques-uns sont appelés pour faire partie de l’assemblée, tous les membres du diocèse peuvent y contribuer efficacement, en priant pour le synode. </w:t>
      </w:r>
    </w:p>
    <w:p w:rsidR="00FB6871" w:rsidRDefault="00FB6871">
      <w:r>
        <w:lastRenderedPageBreak/>
        <w:t>D’ailleurs, pendant les sessions de l’assemblée, une chapelle sera réservée à Bonne-Espérance pour l’adoration. Tous les membres du diocèse qui voudront y venir seront les bienvenus</w:t>
      </w:r>
      <w:r w:rsidR="000E097D">
        <w:t xml:space="preserve"> (informations </w:t>
      </w:r>
      <w:r w:rsidR="00665BC0">
        <w:t xml:space="preserve">à venir </w:t>
      </w:r>
      <w:r w:rsidR="000E097D">
        <w:t xml:space="preserve">via les unités pastorales et </w:t>
      </w:r>
      <w:r w:rsidR="00665BC0">
        <w:t xml:space="preserve">sur </w:t>
      </w:r>
      <w:r w:rsidR="000E097D">
        <w:t>le site web)</w:t>
      </w:r>
      <w:r>
        <w:t>.</w:t>
      </w:r>
    </w:p>
    <w:p w:rsidR="007A0617" w:rsidRDefault="00FB6871" w:rsidP="00FB6871">
      <w:r>
        <w:t xml:space="preserve">Et puis, vous le savez bien, </w:t>
      </w:r>
      <w:r w:rsidR="0002144B" w:rsidRPr="0002144B">
        <w:rPr>
          <w:i/>
        </w:rPr>
        <w:t>q</w:t>
      </w:r>
      <w:r w:rsidR="00BE1787" w:rsidRPr="0002144B">
        <w:rPr>
          <w:i/>
        </w:rPr>
        <w:t>uand deux ou trois sont réunis en mon nom, je suis là, au milieu d'eux.</w:t>
      </w:r>
      <w:r w:rsidR="00BE1787" w:rsidRPr="00BE1787">
        <w:t xml:space="preserve"> </w:t>
      </w:r>
      <w:r w:rsidR="00BE1787">
        <w:t xml:space="preserve">(Mt 18,20)… Alors vous pensez, quand il y en a </w:t>
      </w:r>
      <w:r w:rsidR="00665BC0">
        <w:t xml:space="preserve">près de </w:t>
      </w:r>
      <w:r w:rsidR="00BE1787">
        <w:t>400 !</w:t>
      </w:r>
      <w:r>
        <w:t xml:space="preserve"> </w:t>
      </w:r>
    </w:p>
    <w:p w:rsidR="007A0617" w:rsidRDefault="00FB6871">
      <w:r>
        <w:t xml:space="preserve">Faisons confiance au Seigneur et laissons l’Esprit Saint nous </w:t>
      </w:r>
      <w:r w:rsidRPr="00665BC0">
        <w:rPr>
          <w:i/>
        </w:rPr>
        <w:t>enseigner le but vers lequel nous devons marcher</w:t>
      </w:r>
      <w:r>
        <w:t xml:space="preserve">, </w:t>
      </w:r>
      <w:r w:rsidR="0002144B">
        <w:rPr>
          <w:i/>
        </w:rPr>
        <w:t>p</w:t>
      </w:r>
      <w:r w:rsidR="00D92F13" w:rsidRPr="0002144B">
        <w:rPr>
          <w:i/>
        </w:rPr>
        <w:t>our que tous aient la Vie, la Vie en abondance !</w:t>
      </w:r>
      <w:r w:rsidR="00D92F13">
        <w:t> </w:t>
      </w:r>
    </w:p>
    <w:sectPr w:rsidR="007A06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illSans-Italic">
    <w:altName w:val="Arial"/>
    <w:charset w:val="00"/>
    <w:family w:val="swiss"/>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9B3413"/>
    <w:multiLevelType w:val="hybridMultilevel"/>
    <w:tmpl w:val="EA44B70E"/>
    <w:lvl w:ilvl="0" w:tplc="84AAF50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0617"/>
    <w:rsid w:val="0002144B"/>
    <w:rsid w:val="00033A21"/>
    <w:rsid w:val="00054446"/>
    <w:rsid w:val="0006272A"/>
    <w:rsid w:val="00093145"/>
    <w:rsid w:val="000A31C8"/>
    <w:rsid w:val="000C65F0"/>
    <w:rsid w:val="000E097D"/>
    <w:rsid w:val="001150DE"/>
    <w:rsid w:val="00135706"/>
    <w:rsid w:val="00161199"/>
    <w:rsid w:val="00191E11"/>
    <w:rsid w:val="001C29FD"/>
    <w:rsid w:val="001D4935"/>
    <w:rsid w:val="00217E87"/>
    <w:rsid w:val="00284DFD"/>
    <w:rsid w:val="002D356D"/>
    <w:rsid w:val="002F0D3D"/>
    <w:rsid w:val="00415BE9"/>
    <w:rsid w:val="00484DBF"/>
    <w:rsid w:val="0050513D"/>
    <w:rsid w:val="00506E9E"/>
    <w:rsid w:val="0051172D"/>
    <w:rsid w:val="005E1ABD"/>
    <w:rsid w:val="0060534A"/>
    <w:rsid w:val="00665BC0"/>
    <w:rsid w:val="006C0513"/>
    <w:rsid w:val="006C7BC0"/>
    <w:rsid w:val="007A0617"/>
    <w:rsid w:val="007B588A"/>
    <w:rsid w:val="00806503"/>
    <w:rsid w:val="00831E70"/>
    <w:rsid w:val="00856398"/>
    <w:rsid w:val="00874128"/>
    <w:rsid w:val="00882F99"/>
    <w:rsid w:val="00A21677"/>
    <w:rsid w:val="00A76960"/>
    <w:rsid w:val="00A84A6F"/>
    <w:rsid w:val="00AF11AA"/>
    <w:rsid w:val="00B03C63"/>
    <w:rsid w:val="00B241EF"/>
    <w:rsid w:val="00B47C21"/>
    <w:rsid w:val="00BE1787"/>
    <w:rsid w:val="00C22EAD"/>
    <w:rsid w:val="00C45DDB"/>
    <w:rsid w:val="00C52BEC"/>
    <w:rsid w:val="00C77AF8"/>
    <w:rsid w:val="00D479A1"/>
    <w:rsid w:val="00D750C7"/>
    <w:rsid w:val="00D92F13"/>
    <w:rsid w:val="00E241F5"/>
    <w:rsid w:val="00E338F5"/>
    <w:rsid w:val="00E41032"/>
    <w:rsid w:val="00E66AFC"/>
    <w:rsid w:val="00E94F3F"/>
    <w:rsid w:val="00EB4775"/>
    <w:rsid w:val="00ED144A"/>
    <w:rsid w:val="00ED26DA"/>
    <w:rsid w:val="00EF3840"/>
    <w:rsid w:val="00F2021B"/>
    <w:rsid w:val="00FB687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935"/>
    <w:rPr>
      <w:sz w:val="24"/>
    </w:rPr>
  </w:style>
  <w:style w:type="paragraph" w:styleId="Titre1">
    <w:name w:val="heading 1"/>
    <w:basedOn w:val="Normal"/>
    <w:next w:val="Normal"/>
    <w:link w:val="Titre1Car"/>
    <w:uiPriority w:val="9"/>
    <w:qFormat/>
    <w:rsid w:val="001D4935"/>
    <w:pPr>
      <w:spacing w:before="300" w:after="40"/>
      <w:jc w:val="left"/>
      <w:outlineLvl w:val="0"/>
    </w:pPr>
    <w:rPr>
      <w:b/>
      <w:smallCaps/>
      <w:color w:val="943634" w:themeColor="accent2" w:themeShade="BF"/>
      <w:spacing w:val="5"/>
      <w:sz w:val="32"/>
      <w:szCs w:val="32"/>
    </w:rPr>
  </w:style>
  <w:style w:type="paragraph" w:styleId="Titre2">
    <w:name w:val="heading 2"/>
    <w:basedOn w:val="Normal"/>
    <w:next w:val="Normal"/>
    <w:link w:val="Titre2Car"/>
    <w:uiPriority w:val="9"/>
    <w:semiHidden/>
    <w:unhideWhenUsed/>
    <w:qFormat/>
    <w:rsid w:val="001D4935"/>
    <w:pPr>
      <w:spacing w:before="240" w:after="80"/>
      <w:jc w:val="left"/>
      <w:outlineLvl w:val="1"/>
    </w:pPr>
    <w:rPr>
      <w:smallCaps/>
      <w:spacing w:val="5"/>
      <w:sz w:val="28"/>
      <w:szCs w:val="28"/>
    </w:rPr>
  </w:style>
  <w:style w:type="paragraph" w:styleId="Titre3">
    <w:name w:val="heading 3"/>
    <w:basedOn w:val="Normal"/>
    <w:next w:val="Normal"/>
    <w:link w:val="Titre3Car"/>
    <w:uiPriority w:val="9"/>
    <w:semiHidden/>
    <w:unhideWhenUsed/>
    <w:qFormat/>
    <w:rsid w:val="001D4935"/>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1D4935"/>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1D4935"/>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1D4935"/>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1D4935"/>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1D4935"/>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1D4935"/>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D4935"/>
    <w:rPr>
      <w:b/>
      <w:smallCaps/>
      <w:color w:val="943634" w:themeColor="accent2" w:themeShade="BF"/>
      <w:spacing w:val="5"/>
      <w:sz w:val="32"/>
      <w:szCs w:val="32"/>
    </w:rPr>
  </w:style>
  <w:style w:type="paragraph" w:styleId="Titre">
    <w:name w:val="Title"/>
    <w:basedOn w:val="Normal"/>
    <w:next w:val="Normal"/>
    <w:link w:val="TitreCar"/>
    <w:uiPriority w:val="10"/>
    <w:qFormat/>
    <w:rsid w:val="001D4935"/>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1D4935"/>
    <w:rPr>
      <w:smallCaps/>
      <w:sz w:val="48"/>
      <w:szCs w:val="48"/>
    </w:rPr>
  </w:style>
  <w:style w:type="paragraph" w:styleId="Sous-titre">
    <w:name w:val="Subtitle"/>
    <w:basedOn w:val="Normal"/>
    <w:next w:val="Normal"/>
    <w:link w:val="Sous-titreCar"/>
    <w:uiPriority w:val="11"/>
    <w:qFormat/>
    <w:rsid w:val="001D4935"/>
    <w:pPr>
      <w:spacing w:after="720" w:line="240" w:lineRule="auto"/>
      <w:jc w:val="right"/>
    </w:pPr>
    <w:rPr>
      <w:rFonts w:eastAsiaTheme="majorEastAsia" w:cstheme="majorBidi"/>
      <w:sz w:val="40"/>
      <w:szCs w:val="22"/>
    </w:rPr>
  </w:style>
  <w:style w:type="character" w:customStyle="1" w:styleId="Sous-titreCar">
    <w:name w:val="Sous-titre Car"/>
    <w:basedOn w:val="Policepardfaut"/>
    <w:link w:val="Sous-titre"/>
    <w:uiPriority w:val="11"/>
    <w:rsid w:val="001D4935"/>
    <w:rPr>
      <w:rFonts w:eastAsiaTheme="majorEastAsia" w:cstheme="majorBidi"/>
      <w:sz w:val="40"/>
      <w:szCs w:val="22"/>
    </w:rPr>
  </w:style>
  <w:style w:type="paragraph" w:styleId="Citationintense">
    <w:name w:val="Intense Quote"/>
    <w:basedOn w:val="Normal"/>
    <w:next w:val="Normal"/>
    <w:link w:val="CitationintenseCar"/>
    <w:uiPriority w:val="30"/>
    <w:qFormat/>
    <w:rsid w:val="001D4935"/>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jc w:val="left"/>
    </w:pPr>
    <w:rPr>
      <w:b/>
      <w:i/>
      <w:color w:val="FFFFFF" w:themeColor="background1"/>
    </w:rPr>
  </w:style>
  <w:style w:type="character" w:customStyle="1" w:styleId="CitationintenseCar">
    <w:name w:val="Citation intense Car"/>
    <w:basedOn w:val="Policepardfaut"/>
    <w:link w:val="Citationintense"/>
    <w:uiPriority w:val="30"/>
    <w:rsid w:val="001D4935"/>
    <w:rPr>
      <w:b/>
      <w:i/>
      <w:color w:val="FFFFFF" w:themeColor="background1"/>
      <w:sz w:val="24"/>
      <w:shd w:val="clear" w:color="auto" w:fill="C0504D" w:themeFill="accent2"/>
    </w:rPr>
  </w:style>
  <w:style w:type="paragraph" w:styleId="Paragraphedeliste">
    <w:name w:val="List Paragraph"/>
    <w:basedOn w:val="Normal"/>
    <w:uiPriority w:val="34"/>
    <w:qFormat/>
    <w:rsid w:val="001D4935"/>
    <w:pPr>
      <w:ind w:left="720"/>
      <w:contextualSpacing/>
    </w:pPr>
  </w:style>
  <w:style w:type="character" w:customStyle="1" w:styleId="Titre2Car">
    <w:name w:val="Titre 2 Car"/>
    <w:basedOn w:val="Policepardfaut"/>
    <w:link w:val="Titre2"/>
    <w:uiPriority w:val="9"/>
    <w:semiHidden/>
    <w:rsid w:val="001D4935"/>
    <w:rPr>
      <w:smallCaps/>
      <w:spacing w:val="5"/>
      <w:sz w:val="28"/>
      <w:szCs w:val="28"/>
    </w:rPr>
  </w:style>
  <w:style w:type="character" w:customStyle="1" w:styleId="Titre3Car">
    <w:name w:val="Titre 3 Car"/>
    <w:basedOn w:val="Policepardfaut"/>
    <w:link w:val="Titre3"/>
    <w:uiPriority w:val="9"/>
    <w:semiHidden/>
    <w:rsid w:val="001D4935"/>
    <w:rPr>
      <w:smallCaps/>
      <w:spacing w:val="5"/>
      <w:sz w:val="24"/>
      <w:szCs w:val="24"/>
    </w:rPr>
  </w:style>
  <w:style w:type="character" w:customStyle="1" w:styleId="Titre4Car">
    <w:name w:val="Titre 4 Car"/>
    <w:basedOn w:val="Policepardfaut"/>
    <w:link w:val="Titre4"/>
    <w:uiPriority w:val="9"/>
    <w:semiHidden/>
    <w:rsid w:val="001D4935"/>
    <w:rPr>
      <w:smallCaps/>
      <w:spacing w:val="10"/>
      <w:sz w:val="22"/>
      <w:szCs w:val="22"/>
    </w:rPr>
  </w:style>
  <w:style w:type="character" w:customStyle="1" w:styleId="Titre5Car">
    <w:name w:val="Titre 5 Car"/>
    <w:basedOn w:val="Policepardfaut"/>
    <w:link w:val="Titre5"/>
    <w:uiPriority w:val="9"/>
    <w:semiHidden/>
    <w:rsid w:val="001D4935"/>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1D4935"/>
    <w:rPr>
      <w:smallCaps/>
      <w:color w:val="C0504D" w:themeColor="accent2"/>
      <w:spacing w:val="5"/>
      <w:sz w:val="22"/>
    </w:rPr>
  </w:style>
  <w:style w:type="character" w:customStyle="1" w:styleId="Titre7Car">
    <w:name w:val="Titre 7 Car"/>
    <w:basedOn w:val="Policepardfaut"/>
    <w:link w:val="Titre7"/>
    <w:uiPriority w:val="9"/>
    <w:semiHidden/>
    <w:rsid w:val="001D4935"/>
    <w:rPr>
      <w:b/>
      <w:smallCaps/>
      <w:color w:val="C0504D" w:themeColor="accent2"/>
      <w:spacing w:val="10"/>
    </w:rPr>
  </w:style>
  <w:style w:type="character" w:customStyle="1" w:styleId="Titre8Car">
    <w:name w:val="Titre 8 Car"/>
    <w:basedOn w:val="Policepardfaut"/>
    <w:link w:val="Titre8"/>
    <w:uiPriority w:val="9"/>
    <w:semiHidden/>
    <w:rsid w:val="001D4935"/>
    <w:rPr>
      <w:b/>
      <w:i/>
      <w:smallCaps/>
      <w:color w:val="943634" w:themeColor="accent2" w:themeShade="BF"/>
    </w:rPr>
  </w:style>
  <w:style w:type="character" w:customStyle="1" w:styleId="Titre9Car">
    <w:name w:val="Titre 9 Car"/>
    <w:basedOn w:val="Policepardfaut"/>
    <w:link w:val="Titre9"/>
    <w:uiPriority w:val="9"/>
    <w:semiHidden/>
    <w:rsid w:val="001D4935"/>
    <w:rPr>
      <w:b/>
      <w:i/>
      <w:smallCaps/>
      <w:color w:val="622423" w:themeColor="accent2" w:themeShade="7F"/>
    </w:rPr>
  </w:style>
  <w:style w:type="paragraph" w:styleId="Lgende">
    <w:name w:val="caption"/>
    <w:basedOn w:val="Normal"/>
    <w:next w:val="Normal"/>
    <w:uiPriority w:val="35"/>
    <w:semiHidden/>
    <w:unhideWhenUsed/>
    <w:qFormat/>
    <w:rsid w:val="001D4935"/>
    <w:rPr>
      <w:b/>
      <w:bCs/>
      <w:caps/>
      <w:sz w:val="16"/>
      <w:szCs w:val="18"/>
    </w:rPr>
  </w:style>
  <w:style w:type="character" w:styleId="lev">
    <w:name w:val="Strong"/>
    <w:uiPriority w:val="22"/>
    <w:qFormat/>
    <w:rsid w:val="001D4935"/>
    <w:rPr>
      <w:b/>
      <w:color w:val="C0504D" w:themeColor="accent2"/>
    </w:rPr>
  </w:style>
  <w:style w:type="character" w:styleId="Accentuation">
    <w:name w:val="Emphasis"/>
    <w:uiPriority w:val="20"/>
    <w:qFormat/>
    <w:rsid w:val="001D4935"/>
    <w:rPr>
      <w:b/>
      <w:i/>
      <w:spacing w:val="10"/>
    </w:rPr>
  </w:style>
  <w:style w:type="paragraph" w:styleId="Sansinterligne">
    <w:name w:val="No Spacing"/>
    <w:basedOn w:val="Normal"/>
    <w:link w:val="SansinterligneCar"/>
    <w:uiPriority w:val="1"/>
    <w:qFormat/>
    <w:rsid w:val="001D4935"/>
    <w:pPr>
      <w:spacing w:after="0" w:line="240" w:lineRule="auto"/>
    </w:pPr>
  </w:style>
  <w:style w:type="paragraph" w:styleId="Citation">
    <w:name w:val="Quote"/>
    <w:basedOn w:val="Normal"/>
    <w:next w:val="Normal"/>
    <w:link w:val="CitationCar"/>
    <w:uiPriority w:val="29"/>
    <w:qFormat/>
    <w:rsid w:val="001D4935"/>
    <w:rPr>
      <w:i/>
    </w:rPr>
  </w:style>
  <w:style w:type="character" w:customStyle="1" w:styleId="CitationCar">
    <w:name w:val="Citation Car"/>
    <w:basedOn w:val="Policepardfaut"/>
    <w:link w:val="Citation"/>
    <w:uiPriority w:val="29"/>
    <w:rsid w:val="001D4935"/>
    <w:rPr>
      <w:i/>
    </w:rPr>
  </w:style>
  <w:style w:type="character" w:styleId="Emphaseple">
    <w:name w:val="Subtle Emphasis"/>
    <w:uiPriority w:val="19"/>
    <w:qFormat/>
    <w:rsid w:val="001D4935"/>
    <w:rPr>
      <w:i/>
    </w:rPr>
  </w:style>
  <w:style w:type="character" w:styleId="Emphaseintense">
    <w:name w:val="Intense Emphasis"/>
    <w:uiPriority w:val="21"/>
    <w:qFormat/>
    <w:rsid w:val="001D4935"/>
    <w:rPr>
      <w:b/>
      <w:i/>
      <w:color w:val="C0504D" w:themeColor="accent2"/>
      <w:spacing w:val="10"/>
    </w:rPr>
  </w:style>
  <w:style w:type="character" w:styleId="Rfrenceple">
    <w:name w:val="Subtle Reference"/>
    <w:uiPriority w:val="31"/>
    <w:qFormat/>
    <w:rsid w:val="001D4935"/>
    <w:rPr>
      <w:b/>
    </w:rPr>
  </w:style>
  <w:style w:type="character" w:styleId="Rfrenceintense">
    <w:name w:val="Intense Reference"/>
    <w:uiPriority w:val="32"/>
    <w:qFormat/>
    <w:rsid w:val="001D4935"/>
    <w:rPr>
      <w:b/>
      <w:bCs/>
      <w:smallCaps/>
      <w:spacing w:val="5"/>
      <w:sz w:val="22"/>
      <w:szCs w:val="22"/>
      <w:u w:val="single"/>
    </w:rPr>
  </w:style>
  <w:style w:type="character" w:styleId="Titredulivre">
    <w:name w:val="Book Title"/>
    <w:uiPriority w:val="33"/>
    <w:qFormat/>
    <w:rsid w:val="001D4935"/>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1D4935"/>
    <w:pPr>
      <w:outlineLvl w:val="9"/>
    </w:pPr>
    <w:rPr>
      <w:lang w:bidi="en-US"/>
    </w:rPr>
  </w:style>
  <w:style w:type="character" w:customStyle="1" w:styleId="SansinterligneCar">
    <w:name w:val="Sans interligne Car"/>
    <w:basedOn w:val="Policepardfaut"/>
    <w:link w:val="Sansinterligne"/>
    <w:uiPriority w:val="1"/>
    <w:rsid w:val="001D4935"/>
  </w:style>
  <w:style w:type="paragraph" w:styleId="Textedebulles">
    <w:name w:val="Balloon Text"/>
    <w:basedOn w:val="Normal"/>
    <w:link w:val="TextedebullesCar"/>
    <w:uiPriority w:val="99"/>
    <w:semiHidden/>
    <w:unhideWhenUsed/>
    <w:rsid w:val="001150D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150D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935"/>
    <w:rPr>
      <w:sz w:val="24"/>
    </w:rPr>
  </w:style>
  <w:style w:type="paragraph" w:styleId="Titre1">
    <w:name w:val="heading 1"/>
    <w:basedOn w:val="Normal"/>
    <w:next w:val="Normal"/>
    <w:link w:val="Titre1Car"/>
    <w:uiPriority w:val="9"/>
    <w:qFormat/>
    <w:rsid w:val="001D4935"/>
    <w:pPr>
      <w:spacing w:before="300" w:after="40"/>
      <w:jc w:val="left"/>
      <w:outlineLvl w:val="0"/>
    </w:pPr>
    <w:rPr>
      <w:b/>
      <w:smallCaps/>
      <w:color w:val="943634" w:themeColor="accent2" w:themeShade="BF"/>
      <w:spacing w:val="5"/>
      <w:sz w:val="32"/>
      <w:szCs w:val="32"/>
    </w:rPr>
  </w:style>
  <w:style w:type="paragraph" w:styleId="Titre2">
    <w:name w:val="heading 2"/>
    <w:basedOn w:val="Normal"/>
    <w:next w:val="Normal"/>
    <w:link w:val="Titre2Car"/>
    <w:uiPriority w:val="9"/>
    <w:semiHidden/>
    <w:unhideWhenUsed/>
    <w:qFormat/>
    <w:rsid w:val="001D4935"/>
    <w:pPr>
      <w:spacing w:before="240" w:after="80"/>
      <w:jc w:val="left"/>
      <w:outlineLvl w:val="1"/>
    </w:pPr>
    <w:rPr>
      <w:smallCaps/>
      <w:spacing w:val="5"/>
      <w:sz w:val="28"/>
      <w:szCs w:val="28"/>
    </w:rPr>
  </w:style>
  <w:style w:type="paragraph" w:styleId="Titre3">
    <w:name w:val="heading 3"/>
    <w:basedOn w:val="Normal"/>
    <w:next w:val="Normal"/>
    <w:link w:val="Titre3Car"/>
    <w:uiPriority w:val="9"/>
    <w:semiHidden/>
    <w:unhideWhenUsed/>
    <w:qFormat/>
    <w:rsid w:val="001D4935"/>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1D4935"/>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1D4935"/>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1D4935"/>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1D4935"/>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1D4935"/>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1D4935"/>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D4935"/>
    <w:rPr>
      <w:b/>
      <w:smallCaps/>
      <w:color w:val="943634" w:themeColor="accent2" w:themeShade="BF"/>
      <w:spacing w:val="5"/>
      <w:sz w:val="32"/>
      <w:szCs w:val="32"/>
    </w:rPr>
  </w:style>
  <w:style w:type="paragraph" w:styleId="Titre">
    <w:name w:val="Title"/>
    <w:basedOn w:val="Normal"/>
    <w:next w:val="Normal"/>
    <w:link w:val="TitreCar"/>
    <w:uiPriority w:val="10"/>
    <w:qFormat/>
    <w:rsid w:val="001D4935"/>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1D4935"/>
    <w:rPr>
      <w:smallCaps/>
      <w:sz w:val="48"/>
      <w:szCs w:val="48"/>
    </w:rPr>
  </w:style>
  <w:style w:type="paragraph" w:styleId="Sous-titre">
    <w:name w:val="Subtitle"/>
    <w:basedOn w:val="Normal"/>
    <w:next w:val="Normal"/>
    <w:link w:val="Sous-titreCar"/>
    <w:uiPriority w:val="11"/>
    <w:qFormat/>
    <w:rsid w:val="001D4935"/>
    <w:pPr>
      <w:spacing w:after="720" w:line="240" w:lineRule="auto"/>
      <w:jc w:val="right"/>
    </w:pPr>
    <w:rPr>
      <w:rFonts w:eastAsiaTheme="majorEastAsia" w:cstheme="majorBidi"/>
      <w:sz w:val="40"/>
      <w:szCs w:val="22"/>
    </w:rPr>
  </w:style>
  <w:style w:type="character" w:customStyle="1" w:styleId="Sous-titreCar">
    <w:name w:val="Sous-titre Car"/>
    <w:basedOn w:val="Policepardfaut"/>
    <w:link w:val="Sous-titre"/>
    <w:uiPriority w:val="11"/>
    <w:rsid w:val="001D4935"/>
    <w:rPr>
      <w:rFonts w:eastAsiaTheme="majorEastAsia" w:cstheme="majorBidi"/>
      <w:sz w:val="40"/>
      <w:szCs w:val="22"/>
    </w:rPr>
  </w:style>
  <w:style w:type="paragraph" w:styleId="Citationintense">
    <w:name w:val="Intense Quote"/>
    <w:basedOn w:val="Normal"/>
    <w:next w:val="Normal"/>
    <w:link w:val="CitationintenseCar"/>
    <w:uiPriority w:val="30"/>
    <w:qFormat/>
    <w:rsid w:val="001D4935"/>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jc w:val="left"/>
    </w:pPr>
    <w:rPr>
      <w:b/>
      <w:i/>
      <w:color w:val="FFFFFF" w:themeColor="background1"/>
    </w:rPr>
  </w:style>
  <w:style w:type="character" w:customStyle="1" w:styleId="CitationintenseCar">
    <w:name w:val="Citation intense Car"/>
    <w:basedOn w:val="Policepardfaut"/>
    <w:link w:val="Citationintense"/>
    <w:uiPriority w:val="30"/>
    <w:rsid w:val="001D4935"/>
    <w:rPr>
      <w:b/>
      <w:i/>
      <w:color w:val="FFFFFF" w:themeColor="background1"/>
      <w:sz w:val="24"/>
      <w:shd w:val="clear" w:color="auto" w:fill="C0504D" w:themeFill="accent2"/>
    </w:rPr>
  </w:style>
  <w:style w:type="paragraph" w:styleId="Paragraphedeliste">
    <w:name w:val="List Paragraph"/>
    <w:basedOn w:val="Normal"/>
    <w:uiPriority w:val="34"/>
    <w:qFormat/>
    <w:rsid w:val="001D4935"/>
    <w:pPr>
      <w:ind w:left="720"/>
      <w:contextualSpacing/>
    </w:pPr>
  </w:style>
  <w:style w:type="character" w:customStyle="1" w:styleId="Titre2Car">
    <w:name w:val="Titre 2 Car"/>
    <w:basedOn w:val="Policepardfaut"/>
    <w:link w:val="Titre2"/>
    <w:uiPriority w:val="9"/>
    <w:semiHidden/>
    <w:rsid w:val="001D4935"/>
    <w:rPr>
      <w:smallCaps/>
      <w:spacing w:val="5"/>
      <w:sz w:val="28"/>
      <w:szCs w:val="28"/>
    </w:rPr>
  </w:style>
  <w:style w:type="character" w:customStyle="1" w:styleId="Titre3Car">
    <w:name w:val="Titre 3 Car"/>
    <w:basedOn w:val="Policepardfaut"/>
    <w:link w:val="Titre3"/>
    <w:uiPriority w:val="9"/>
    <w:semiHidden/>
    <w:rsid w:val="001D4935"/>
    <w:rPr>
      <w:smallCaps/>
      <w:spacing w:val="5"/>
      <w:sz w:val="24"/>
      <w:szCs w:val="24"/>
    </w:rPr>
  </w:style>
  <w:style w:type="character" w:customStyle="1" w:styleId="Titre4Car">
    <w:name w:val="Titre 4 Car"/>
    <w:basedOn w:val="Policepardfaut"/>
    <w:link w:val="Titre4"/>
    <w:uiPriority w:val="9"/>
    <w:semiHidden/>
    <w:rsid w:val="001D4935"/>
    <w:rPr>
      <w:smallCaps/>
      <w:spacing w:val="10"/>
      <w:sz w:val="22"/>
      <w:szCs w:val="22"/>
    </w:rPr>
  </w:style>
  <w:style w:type="character" w:customStyle="1" w:styleId="Titre5Car">
    <w:name w:val="Titre 5 Car"/>
    <w:basedOn w:val="Policepardfaut"/>
    <w:link w:val="Titre5"/>
    <w:uiPriority w:val="9"/>
    <w:semiHidden/>
    <w:rsid w:val="001D4935"/>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1D4935"/>
    <w:rPr>
      <w:smallCaps/>
      <w:color w:val="C0504D" w:themeColor="accent2"/>
      <w:spacing w:val="5"/>
      <w:sz w:val="22"/>
    </w:rPr>
  </w:style>
  <w:style w:type="character" w:customStyle="1" w:styleId="Titre7Car">
    <w:name w:val="Titre 7 Car"/>
    <w:basedOn w:val="Policepardfaut"/>
    <w:link w:val="Titre7"/>
    <w:uiPriority w:val="9"/>
    <w:semiHidden/>
    <w:rsid w:val="001D4935"/>
    <w:rPr>
      <w:b/>
      <w:smallCaps/>
      <w:color w:val="C0504D" w:themeColor="accent2"/>
      <w:spacing w:val="10"/>
    </w:rPr>
  </w:style>
  <w:style w:type="character" w:customStyle="1" w:styleId="Titre8Car">
    <w:name w:val="Titre 8 Car"/>
    <w:basedOn w:val="Policepardfaut"/>
    <w:link w:val="Titre8"/>
    <w:uiPriority w:val="9"/>
    <w:semiHidden/>
    <w:rsid w:val="001D4935"/>
    <w:rPr>
      <w:b/>
      <w:i/>
      <w:smallCaps/>
      <w:color w:val="943634" w:themeColor="accent2" w:themeShade="BF"/>
    </w:rPr>
  </w:style>
  <w:style w:type="character" w:customStyle="1" w:styleId="Titre9Car">
    <w:name w:val="Titre 9 Car"/>
    <w:basedOn w:val="Policepardfaut"/>
    <w:link w:val="Titre9"/>
    <w:uiPriority w:val="9"/>
    <w:semiHidden/>
    <w:rsid w:val="001D4935"/>
    <w:rPr>
      <w:b/>
      <w:i/>
      <w:smallCaps/>
      <w:color w:val="622423" w:themeColor="accent2" w:themeShade="7F"/>
    </w:rPr>
  </w:style>
  <w:style w:type="paragraph" w:styleId="Lgende">
    <w:name w:val="caption"/>
    <w:basedOn w:val="Normal"/>
    <w:next w:val="Normal"/>
    <w:uiPriority w:val="35"/>
    <w:semiHidden/>
    <w:unhideWhenUsed/>
    <w:qFormat/>
    <w:rsid w:val="001D4935"/>
    <w:rPr>
      <w:b/>
      <w:bCs/>
      <w:caps/>
      <w:sz w:val="16"/>
      <w:szCs w:val="18"/>
    </w:rPr>
  </w:style>
  <w:style w:type="character" w:styleId="lev">
    <w:name w:val="Strong"/>
    <w:uiPriority w:val="22"/>
    <w:qFormat/>
    <w:rsid w:val="001D4935"/>
    <w:rPr>
      <w:b/>
      <w:color w:val="C0504D" w:themeColor="accent2"/>
    </w:rPr>
  </w:style>
  <w:style w:type="character" w:styleId="Accentuation">
    <w:name w:val="Emphasis"/>
    <w:uiPriority w:val="20"/>
    <w:qFormat/>
    <w:rsid w:val="001D4935"/>
    <w:rPr>
      <w:b/>
      <w:i/>
      <w:spacing w:val="10"/>
    </w:rPr>
  </w:style>
  <w:style w:type="paragraph" w:styleId="Sansinterligne">
    <w:name w:val="No Spacing"/>
    <w:basedOn w:val="Normal"/>
    <w:link w:val="SansinterligneCar"/>
    <w:uiPriority w:val="1"/>
    <w:qFormat/>
    <w:rsid w:val="001D4935"/>
    <w:pPr>
      <w:spacing w:after="0" w:line="240" w:lineRule="auto"/>
    </w:pPr>
  </w:style>
  <w:style w:type="paragraph" w:styleId="Citation">
    <w:name w:val="Quote"/>
    <w:basedOn w:val="Normal"/>
    <w:next w:val="Normal"/>
    <w:link w:val="CitationCar"/>
    <w:uiPriority w:val="29"/>
    <w:qFormat/>
    <w:rsid w:val="001D4935"/>
    <w:rPr>
      <w:i/>
    </w:rPr>
  </w:style>
  <w:style w:type="character" w:customStyle="1" w:styleId="CitationCar">
    <w:name w:val="Citation Car"/>
    <w:basedOn w:val="Policepardfaut"/>
    <w:link w:val="Citation"/>
    <w:uiPriority w:val="29"/>
    <w:rsid w:val="001D4935"/>
    <w:rPr>
      <w:i/>
    </w:rPr>
  </w:style>
  <w:style w:type="character" w:styleId="Emphaseple">
    <w:name w:val="Subtle Emphasis"/>
    <w:uiPriority w:val="19"/>
    <w:qFormat/>
    <w:rsid w:val="001D4935"/>
    <w:rPr>
      <w:i/>
    </w:rPr>
  </w:style>
  <w:style w:type="character" w:styleId="Emphaseintense">
    <w:name w:val="Intense Emphasis"/>
    <w:uiPriority w:val="21"/>
    <w:qFormat/>
    <w:rsid w:val="001D4935"/>
    <w:rPr>
      <w:b/>
      <w:i/>
      <w:color w:val="C0504D" w:themeColor="accent2"/>
      <w:spacing w:val="10"/>
    </w:rPr>
  </w:style>
  <w:style w:type="character" w:styleId="Rfrenceple">
    <w:name w:val="Subtle Reference"/>
    <w:uiPriority w:val="31"/>
    <w:qFormat/>
    <w:rsid w:val="001D4935"/>
    <w:rPr>
      <w:b/>
    </w:rPr>
  </w:style>
  <w:style w:type="character" w:styleId="Rfrenceintense">
    <w:name w:val="Intense Reference"/>
    <w:uiPriority w:val="32"/>
    <w:qFormat/>
    <w:rsid w:val="001D4935"/>
    <w:rPr>
      <w:b/>
      <w:bCs/>
      <w:smallCaps/>
      <w:spacing w:val="5"/>
      <w:sz w:val="22"/>
      <w:szCs w:val="22"/>
      <w:u w:val="single"/>
    </w:rPr>
  </w:style>
  <w:style w:type="character" w:styleId="Titredulivre">
    <w:name w:val="Book Title"/>
    <w:uiPriority w:val="33"/>
    <w:qFormat/>
    <w:rsid w:val="001D4935"/>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1D4935"/>
    <w:pPr>
      <w:outlineLvl w:val="9"/>
    </w:pPr>
    <w:rPr>
      <w:lang w:bidi="en-US"/>
    </w:rPr>
  </w:style>
  <w:style w:type="character" w:customStyle="1" w:styleId="SansinterligneCar">
    <w:name w:val="Sans interligne Car"/>
    <w:basedOn w:val="Policepardfaut"/>
    <w:link w:val="Sansinterligne"/>
    <w:uiPriority w:val="1"/>
    <w:rsid w:val="001D4935"/>
  </w:style>
  <w:style w:type="paragraph" w:styleId="Textedebulles">
    <w:name w:val="Balloon Text"/>
    <w:basedOn w:val="Normal"/>
    <w:link w:val="TextedebullesCar"/>
    <w:uiPriority w:val="99"/>
    <w:semiHidden/>
    <w:unhideWhenUsed/>
    <w:rsid w:val="001150D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150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067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1580</Words>
  <Characters>7447</Characters>
  <Application>Microsoft Office Word</Application>
  <DocSecurity>0</DocSecurity>
  <Lines>111</Lines>
  <Paragraphs>23</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9004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2</cp:revision>
  <cp:lastPrinted>2012-09-19T20:48:00Z</cp:lastPrinted>
  <dcterms:created xsi:type="dcterms:W3CDTF">2013-01-09T17:21:00Z</dcterms:created>
  <dcterms:modified xsi:type="dcterms:W3CDTF">2013-01-09T17:21:00Z</dcterms:modified>
</cp:coreProperties>
</file>