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6E2" w:rsidRDefault="007B6064" w:rsidP="000B12AA">
      <w:pPr>
        <w:pStyle w:val="Sansinterligne"/>
        <w:jc w:val="both"/>
      </w:pPr>
      <w:r>
        <w:rPr>
          <w:b/>
        </w:rPr>
        <w:t>Vœux pour l’année 2014</w:t>
      </w:r>
    </w:p>
    <w:p w:rsidR="007B6064" w:rsidRDefault="007B6064" w:rsidP="000B12AA">
      <w:pPr>
        <w:pStyle w:val="Sansinterligne"/>
        <w:jc w:val="both"/>
      </w:pPr>
    </w:p>
    <w:p w:rsidR="007B6064" w:rsidRPr="007B6064" w:rsidRDefault="007B6064" w:rsidP="000B12AA">
      <w:pPr>
        <w:pStyle w:val="Sansinterligne"/>
        <w:jc w:val="both"/>
        <w:rPr>
          <w:i/>
        </w:rPr>
      </w:pPr>
      <w:r>
        <w:rPr>
          <w:i/>
        </w:rPr>
        <w:t>Les 7 (Mons), 8 (Tournai) et 28 janvier 2014 (Charleroi), Mgr Harpigny a présenté ses vœux à la société civile. Voici le texte de son discours.</w:t>
      </w:r>
    </w:p>
    <w:p w:rsidR="008566E2" w:rsidRDefault="008566E2" w:rsidP="000B12AA">
      <w:pPr>
        <w:pStyle w:val="Sansinterligne"/>
        <w:jc w:val="both"/>
      </w:pPr>
    </w:p>
    <w:p w:rsidR="008566E2" w:rsidRDefault="008566E2" w:rsidP="000B12AA">
      <w:pPr>
        <w:pStyle w:val="Sansinterligne"/>
        <w:jc w:val="both"/>
      </w:pPr>
      <w:r>
        <w:t xml:space="preserve">A chacun, à chacune, je présente mes vœux pour l’année 2014. Que vos désirs soient exaucés. Que votre santé se rétablisse si elle est diminuée ou atteinte par </w:t>
      </w:r>
      <w:r w:rsidR="0015323B">
        <w:t>la</w:t>
      </w:r>
      <w:r>
        <w:t xml:space="preserve"> maladie. Que votre vie affective soit épanouissante dans la recherche du bonheur. Que votre situation dans la société soit respectée. Que l’exercice de vos responsabilités soit harmonieux, au service de tous.</w:t>
      </w:r>
    </w:p>
    <w:p w:rsidR="008566E2" w:rsidRDefault="008566E2" w:rsidP="000B12AA">
      <w:pPr>
        <w:pStyle w:val="Sansinterligne"/>
        <w:jc w:val="both"/>
      </w:pPr>
    </w:p>
    <w:p w:rsidR="008566E2" w:rsidRDefault="008566E2" w:rsidP="000B12AA">
      <w:pPr>
        <w:pStyle w:val="Sansinterligne"/>
        <w:jc w:val="both"/>
      </w:pPr>
      <w:r>
        <w:t>L’année 2013 a été, pour le diocèse de Tournai, une année importante en raison de la célébration du synode diocésain. Annoncé fin novembre 2011, préparé durant les premiers mois de 2012, ouvert solennellement à la Cathédrale de Tournai en septembre 2012, le synode a tenu cinq sessions entre novembre 2012 et octobre 2013 à l’abbaye de Bonne-Espérance. La promulgation des décrets et la célébration de clôture ont eu lieu à la Collégiale Sainte-</w:t>
      </w:r>
      <w:proofErr w:type="spellStart"/>
      <w:r>
        <w:t>Waudru</w:t>
      </w:r>
      <w:proofErr w:type="spellEnd"/>
      <w:r>
        <w:t xml:space="preserve"> à Mons le 30 novembre 2013. Nous étions près de 1500 personnes à la Collégiale.</w:t>
      </w:r>
    </w:p>
    <w:p w:rsidR="008566E2" w:rsidRDefault="008566E2" w:rsidP="000B12AA">
      <w:pPr>
        <w:pStyle w:val="Sansinterligne"/>
        <w:jc w:val="both"/>
      </w:pPr>
    </w:p>
    <w:p w:rsidR="008566E2" w:rsidRDefault="008566E2" w:rsidP="000B12AA">
      <w:pPr>
        <w:pStyle w:val="Sansinterligne"/>
        <w:jc w:val="both"/>
      </w:pPr>
      <w:r>
        <w:t xml:space="preserve">Permettez-moi d’aborder un aspect des décrets du synode. En effet, en cherchant à respecter le travail préparatoire des 3600 membres des équipes synodales et le travail scellé par des votes des 389 membres de l’assemblée synodale, mes collaborateurs proches et moi-même avons </w:t>
      </w:r>
      <w:r w:rsidR="00FF038B">
        <w:t>rédigé un text</w:t>
      </w:r>
      <w:r w:rsidR="000A0BB0">
        <w:t>e qui comprend quatre chapitres, pas moins de soixante décrets.</w:t>
      </w:r>
    </w:p>
    <w:p w:rsidR="00FF038B" w:rsidRDefault="00FF038B" w:rsidP="000B12AA">
      <w:pPr>
        <w:pStyle w:val="Sansinterligne"/>
        <w:jc w:val="both"/>
      </w:pPr>
    </w:p>
    <w:p w:rsidR="00FF038B" w:rsidRDefault="00FF038B" w:rsidP="000B12AA">
      <w:pPr>
        <w:pStyle w:val="Sansinterligne"/>
        <w:jc w:val="both"/>
      </w:pPr>
      <w:r>
        <w:t xml:space="preserve">Le </w:t>
      </w:r>
      <w:r w:rsidR="007B6064">
        <w:t xml:space="preserve">chapitre </w:t>
      </w:r>
      <w:r>
        <w:t>quatr</w:t>
      </w:r>
      <w:r w:rsidR="007B6064">
        <w:t>e</w:t>
      </w:r>
      <w:r>
        <w:t xml:space="preserve"> concerne les </w:t>
      </w:r>
      <w:r w:rsidRPr="007B6064">
        <w:rPr>
          <w:b/>
        </w:rPr>
        <w:t>lieux</w:t>
      </w:r>
      <w:r>
        <w:t xml:space="preserve"> où les catholiques peuvent se ressourcer et exercer leur témoignage.</w:t>
      </w:r>
    </w:p>
    <w:p w:rsidR="00FF038B" w:rsidRDefault="00FF038B" w:rsidP="000B12AA">
      <w:pPr>
        <w:pStyle w:val="Sansinterligne"/>
        <w:jc w:val="both"/>
      </w:pPr>
    </w:p>
    <w:p w:rsidR="00FF038B" w:rsidRDefault="00FF038B" w:rsidP="000B12AA">
      <w:pPr>
        <w:pStyle w:val="Sansinterligne"/>
        <w:jc w:val="both"/>
      </w:pPr>
      <w:r>
        <w:t xml:space="preserve">Le </w:t>
      </w:r>
      <w:r w:rsidR="000A0BB0">
        <w:t>c</w:t>
      </w:r>
      <w:r w:rsidR="007B6064">
        <w:t xml:space="preserve">hapitre </w:t>
      </w:r>
      <w:r>
        <w:t xml:space="preserve">trois concerne les </w:t>
      </w:r>
      <w:r w:rsidRPr="007B6064">
        <w:rPr>
          <w:b/>
        </w:rPr>
        <w:t>personnes</w:t>
      </w:r>
      <w:r>
        <w:t> : d’abord l’ensemble des personnes qui forment le peuple de Dieu en Hainaut ; ensuite les personnes engagées dans la vie consacrée ; ensuite les personnes engagées dans un service pastoral ; enfin les personnes qui ont reçu un ministère ordonné.</w:t>
      </w:r>
    </w:p>
    <w:p w:rsidR="00FF038B" w:rsidRDefault="00FF038B" w:rsidP="000B12AA">
      <w:pPr>
        <w:pStyle w:val="Sansinterligne"/>
        <w:jc w:val="both"/>
      </w:pPr>
    </w:p>
    <w:p w:rsidR="00FF038B" w:rsidRDefault="00FF038B" w:rsidP="000B12AA">
      <w:pPr>
        <w:pStyle w:val="Sansinterligne"/>
        <w:jc w:val="both"/>
      </w:pPr>
      <w:r>
        <w:t>Le chapitre</w:t>
      </w:r>
      <w:r w:rsidR="007B6064">
        <w:t xml:space="preserve"> deux</w:t>
      </w:r>
      <w:r>
        <w:t xml:space="preserve"> concerne les </w:t>
      </w:r>
      <w:r w:rsidRPr="007B6064">
        <w:rPr>
          <w:b/>
        </w:rPr>
        <w:t>conseils</w:t>
      </w:r>
      <w:r>
        <w:t xml:space="preserve">. Tout d’abord, il apparaît qu’il faut une bonne gouvernance à tous les niveaux de la vie diocésaine. Cela nécessite une formation à mettre sur pied. Les conseils prévus par le </w:t>
      </w:r>
      <w:r w:rsidRPr="007B6064">
        <w:rPr>
          <w:i/>
        </w:rPr>
        <w:t>Code de droit canonique</w:t>
      </w:r>
      <w:r>
        <w:t xml:space="preserve"> </w:t>
      </w:r>
      <w:r w:rsidR="007B6064">
        <w:t xml:space="preserve">(1983) </w:t>
      </w:r>
      <w:r>
        <w:t xml:space="preserve">vont être renouvelés. Il s’agit du conseil presbytéral et du conseil pastoral diocésain. Ensuite, </w:t>
      </w:r>
      <w:r w:rsidR="0015323B">
        <w:t>trois</w:t>
      </w:r>
      <w:r>
        <w:t xml:space="preserve"> grands secteurs pastoraux exigent une prise en charge différente</w:t>
      </w:r>
      <w:r w:rsidR="00557F82">
        <w:t xml:space="preserve">. </w:t>
      </w:r>
      <w:r>
        <w:t>Le secteur de la communication</w:t>
      </w:r>
      <w:r w:rsidR="0015323B">
        <w:t xml:space="preserve"> doit être </w:t>
      </w:r>
      <w:r w:rsidR="007B6064">
        <w:t>pensé</w:t>
      </w:r>
      <w:r w:rsidR="0015323B">
        <w:t xml:space="preserve"> de manière </w:t>
      </w:r>
      <w:r w:rsidR="00557F82">
        <w:t>nouvelle dans les paroisses, les secteurs pastoraux, etc. Un groupe de travail va s’y atteler.</w:t>
      </w:r>
      <w:r>
        <w:t xml:space="preserve"> La pastorale des jeunes et la pastorale des familles vont être travaillées par des mini-synodes en 2015-2016 et en 2016-2017.</w:t>
      </w:r>
    </w:p>
    <w:p w:rsidR="00FF038B" w:rsidRDefault="00FF038B" w:rsidP="000B12AA">
      <w:pPr>
        <w:pStyle w:val="Sansinterligne"/>
        <w:jc w:val="both"/>
      </w:pPr>
    </w:p>
    <w:p w:rsidR="004C55F8" w:rsidRDefault="00FF038B" w:rsidP="000B12AA">
      <w:pPr>
        <w:pStyle w:val="Sansinterligne"/>
        <w:jc w:val="both"/>
      </w:pPr>
      <w:r>
        <w:t>Le chapitre</w:t>
      </w:r>
      <w:r w:rsidR="007B6064">
        <w:t xml:space="preserve"> premier</w:t>
      </w:r>
      <w:r>
        <w:t xml:space="preserve"> annonce que le diocèse de Tournai </w:t>
      </w:r>
      <w:r w:rsidR="004C55F8">
        <w:t xml:space="preserve">va mettre sur pied </w:t>
      </w:r>
      <w:r w:rsidR="004C55F8" w:rsidRPr="007B6064">
        <w:rPr>
          <w:b/>
        </w:rPr>
        <w:t>49 paroisses</w:t>
      </w:r>
      <w:r w:rsidR="004C55F8">
        <w:t>, afin de correspondre au mieux à la mission d’une paroisse telle qu’elle a été définie au concile Vatican II</w:t>
      </w:r>
      <w:r w:rsidR="007B6064">
        <w:t xml:space="preserve"> et précisée dans les textes législatifs de l’Eglise</w:t>
      </w:r>
      <w:r w:rsidR="004C55F8">
        <w:t xml:space="preserve">. Pour rappel, une paroisse n’est pas d’abord </w:t>
      </w:r>
      <w:r w:rsidR="00652FB6">
        <w:t>la</w:t>
      </w:r>
      <w:r w:rsidR="004C55F8">
        <w:t xml:space="preserve"> délimitation administrative d’un territoire. </w:t>
      </w:r>
      <w:r w:rsidR="00652FB6">
        <w:t>La</w:t>
      </w:r>
      <w:r w:rsidR="004C55F8">
        <w:t xml:space="preserve"> paroisse est une communauté de fidèles du Christ, reliée structurellement au diocèse et à son évêque par le ministère du prêtre qui en est le curé, communauté qui manifeste suffisamment la diversité du Peuple de Dieu et </w:t>
      </w:r>
      <w:r w:rsidR="00652FB6">
        <w:t xml:space="preserve">qui </w:t>
      </w:r>
      <w:r w:rsidR="004C55F8">
        <w:t>est capable d’être signe efficace du Christ, offrant à la population d’un territoire donné tout ce qu’il faut pour devenir chrétien, c’est-à-dire la Parole de Dieu</w:t>
      </w:r>
      <w:r w:rsidR="007B6064">
        <w:t>, la Bible,</w:t>
      </w:r>
      <w:r w:rsidR="004C55F8">
        <w:t xml:space="preserve"> et les sacrements, à commencer par ceux de l’initiation chrétienne, le baptême, la confirmation et l’eucharistie. C’est-à-dire encore une famille de baptisés avec qui l’on peut prier et au sein de laquelle on peut partager les joies et les peines de l’existence. C’est-à-dire encore une </w:t>
      </w:r>
      <w:r w:rsidR="004C55F8">
        <w:lastRenderedPageBreak/>
        <w:t>présence significative dans la vie sociale locale, notamment par une présence active auprès des personnes les plus fragilisées.</w:t>
      </w:r>
    </w:p>
    <w:p w:rsidR="004C55F8" w:rsidRDefault="004C55F8" w:rsidP="000B12AA">
      <w:pPr>
        <w:pStyle w:val="Sansinterligne"/>
        <w:jc w:val="both"/>
      </w:pPr>
    </w:p>
    <w:p w:rsidR="00652FB6" w:rsidRDefault="007B6064" w:rsidP="000B12AA">
      <w:pPr>
        <w:pStyle w:val="Sansinterligne"/>
        <w:jc w:val="both"/>
      </w:pPr>
      <w:r>
        <w:t xml:space="preserve">La </w:t>
      </w:r>
      <w:r w:rsidR="004C55F8">
        <w:t>décision de mettre en place 49 paroisses prolonge le travail</w:t>
      </w:r>
      <w:r>
        <w:t xml:space="preserve"> appelé </w:t>
      </w:r>
      <w:r w:rsidRPr="007B6064">
        <w:rPr>
          <w:i/>
        </w:rPr>
        <w:t>R</w:t>
      </w:r>
      <w:r w:rsidR="004C55F8" w:rsidRPr="007B6064">
        <w:rPr>
          <w:i/>
        </w:rPr>
        <w:t>enaissance</w:t>
      </w:r>
      <w:r w:rsidR="000A0BB0">
        <w:t>,</w:t>
      </w:r>
      <w:r w:rsidR="004C55F8">
        <w:t xml:space="preserve"> initié durant les années 1990 à propos des 49 unités pastorales du diocèse de Tournai. Cette décision entraîne des renoncements. Le plus difficile est de quitter le modèle de paroisse qui collait à un quartier urbain ou à un village rural. La grande qualité de ce modèle était la proximité.</w:t>
      </w:r>
    </w:p>
    <w:p w:rsidR="00652FB6" w:rsidRDefault="00652FB6" w:rsidP="000B12AA">
      <w:pPr>
        <w:pStyle w:val="Sansinterligne"/>
        <w:jc w:val="both"/>
      </w:pPr>
    </w:p>
    <w:p w:rsidR="00E51A32" w:rsidRDefault="004C55F8" w:rsidP="000B12AA">
      <w:pPr>
        <w:pStyle w:val="Sansinterligne"/>
        <w:jc w:val="both"/>
      </w:pPr>
      <w:r>
        <w:t xml:space="preserve">Comme cette proximité a une valeur évangélique, elle est à réinventer dans un contexte radicalement nouveau. En effet, le discernement opéré par le synode diocésain a permis de se rendre compte que </w:t>
      </w:r>
      <w:r w:rsidR="00E51A32">
        <w:t xml:space="preserve">nous entrions dans une nouvelle manière du témoignage de l’Evangile, dans une société multiethnique, multiculturelle, </w:t>
      </w:r>
      <w:proofErr w:type="spellStart"/>
      <w:r w:rsidR="00E51A32">
        <w:t>multiconvictionnelle</w:t>
      </w:r>
      <w:proofErr w:type="spellEnd"/>
      <w:r w:rsidR="00E51A32">
        <w:t>. Les liens que nous tissons avec les personnes et les différents groupes humains sont désormais de plusieurs types : le contact physique</w:t>
      </w:r>
      <w:r w:rsidR="00AD1B06">
        <w:t xml:space="preserve"> (face à face)</w:t>
      </w:r>
      <w:r w:rsidR="00E51A32">
        <w:t>, le contact par les médias classiques</w:t>
      </w:r>
      <w:r w:rsidR="00AD1B06">
        <w:t xml:space="preserve"> (téléphone, radio, TV)</w:t>
      </w:r>
      <w:r w:rsidR="00E51A32">
        <w:t>, le contact par les médias électroniques et virtuels</w:t>
      </w:r>
      <w:r w:rsidR="00AD1B06">
        <w:t xml:space="preserve"> (réseaux sociaux)</w:t>
      </w:r>
      <w:r w:rsidR="00E51A32">
        <w:t>. Faire communauté, c’est se rassembler en un seul lieu, selon une fréquence à inventer. Faire communauté, c’est partager avec des personnes de toutes origines. Faire communauté ecclésiale, c’est se rassembler avec des personnes et des groupes qui partagent la même foi au Christ et qui se mettent en route vers les autres, quelles que soient leurs convictions, pour devenir solidaires des plus pauvres, des exclus et, comme le dit le pape François, celles et ceux qui sont considérés comme des déchets de la société. Nous avons, par conséquent, à revoir ce que nous voulons comme communauté de fidèles du Christ pour exercer la mission que le Christ a confiée à ses disciples.</w:t>
      </w:r>
    </w:p>
    <w:p w:rsidR="00E51A32" w:rsidRDefault="00E51A32" w:rsidP="000B12AA">
      <w:pPr>
        <w:pStyle w:val="Sansinterligne"/>
        <w:jc w:val="both"/>
      </w:pPr>
    </w:p>
    <w:p w:rsidR="00E51A32" w:rsidRDefault="00E51A32" w:rsidP="000B12AA">
      <w:pPr>
        <w:pStyle w:val="Sansinterligne"/>
        <w:jc w:val="both"/>
      </w:pPr>
      <w:r>
        <w:t>Dans cette optique, nous avons à retrouver</w:t>
      </w:r>
      <w:r w:rsidR="00334E54">
        <w:t>,</w:t>
      </w:r>
      <w:r>
        <w:t xml:space="preserve"> de manière intelligente et respectueuse des traditions</w:t>
      </w:r>
      <w:r w:rsidR="00334E54">
        <w:t>,</w:t>
      </w:r>
      <w:r>
        <w:t xml:space="preserve"> la signification des groupes qui ont, parfois depuis des siècles, une référence symbolique forte qu’est le clocher d’une église, d’un lieu de culte.</w:t>
      </w:r>
    </w:p>
    <w:p w:rsidR="00E51A32" w:rsidRDefault="00E51A32" w:rsidP="000B12AA">
      <w:pPr>
        <w:pStyle w:val="Sansinterligne"/>
        <w:jc w:val="both"/>
      </w:pPr>
    </w:p>
    <w:p w:rsidR="00446108" w:rsidRDefault="00E51A32" w:rsidP="000B12AA">
      <w:pPr>
        <w:pStyle w:val="Sansinterligne"/>
        <w:jc w:val="both"/>
      </w:pPr>
      <w:r>
        <w:t xml:space="preserve">Les décrets du synode diocésain ne veulent pas supprimer les lieux de culte. Ce serait une erreur manifeste que personne n’accepterait. Nous avons à </w:t>
      </w:r>
      <w:r w:rsidR="00446108">
        <w:t>découvrir comment, dans la mise sur pied des 49 paroisses, chaque communauté qui se réfère à un clocher, à un lieu de culte, manifeste sa vitalité, le lien social, le partage de la Parole de Dieu et la solidarité avec les plus pauvres.</w:t>
      </w:r>
    </w:p>
    <w:p w:rsidR="00446108" w:rsidRDefault="00446108" w:rsidP="000B12AA">
      <w:pPr>
        <w:pStyle w:val="Sansinterligne"/>
        <w:jc w:val="both"/>
      </w:pPr>
    </w:p>
    <w:p w:rsidR="00446108" w:rsidRDefault="00446108" w:rsidP="000B12AA">
      <w:pPr>
        <w:pStyle w:val="Sansinterligne"/>
        <w:jc w:val="both"/>
      </w:pPr>
      <w:r>
        <w:t>Pour atteindre les objectifs désignés par les décrets synodaux, chaque paroisse aura un curé et d’autres baptisés assumant des responsabilités diverses ; chaque paroisse aura un conseil pastoral ; chaque paroisse aura une équipe liturgique, une équipe de l’initiation chrétienne et de la catéchèse, une équipe de la diaconie.</w:t>
      </w:r>
    </w:p>
    <w:p w:rsidR="00446108" w:rsidRDefault="00446108" w:rsidP="000B12AA">
      <w:pPr>
        <w:pStyle w:val="Sansinterligne"/>
        <w:jc w:val="both"/>
      </w:pPr>
    </w:p>
    <w:p w:rsidR="00446108" w:rsidRDefault="00446108" w:rsidP="000B12AA">
      <w:pPr>
        <w:pStyle w:val="Sansinterligne"/>
        <w:jc w:val="both"/>
      </w:pPr>
      <w:r>
        <w:t xml:space="preserve">Chaque clocher sera placé sous la coordination d’une personne-relais, assumant un mandat de </w:t>
      </w:r>
      <w:r w:rsidR="00334E54">
        <w:t>trois</w:t>
      </w:r>
      <w:r>
        <w:t xml:space="preserve"> ans, renouvelable, reçu de l’évêque.</w:t>
      </w:r>
    </w:p>
    <w:p w:rsidR="00446108" w:rsidRDefault="00446108" w:rsidP="000B12AA">
      <w:pPr>
        <w:pStyle w:val="Sansinterligne"/>
        <w:jc w:val="both"/>
      </w:pPr>
    </w:p>
    <w:p w:rsidR="00446108" w:rsidRDefault="00446108" w:rsidP="000B12AA">
      <w:pPr>
        <w:pStyle w:val="Sansinterligne"/>
        <w:jc w:val="both"/>
      </w:pPr>
      <w:r>
        <w:t>Chaque paroisse veillera à entretenir avec les écoles catholiques et avec les maîtres de religion catholique de l’enseignement officiel, des liens d’estime mutuelle et de franche collaboration pour des initiatives et des projets concrets.</w:t>
      </w:r>
    </w:p>
    <w:p w:rsidR="00446108" w:rsidRDefault="00446108" w:rsidP="000B12AA">
      <w:pPr>
        <w:pStyle w:val="Sansinterligne"/>
        <w:jc w:val="both"/>
      </w:pPr>
    </w:p>
    <w:p w:rsidR="00446108" w:rsidRDefault="00446108" w:rsidP="000B12AA">
      <w:pPr>
        <w:pStyle w:val="Sansinterligne"/>
        <w:jc w:val="both"/>
      </w:pPr>
      <w:r>
        <w:t>Chaque paroisse développera un centre pastoral qui sera une maison qui favorisera l’accueil, la convivialité, la formation et le ressourcement.</w:t>
      </w:r>
    </w:p>
    <w:p w:rsidR="00446108" w:rsidRDefault="00446108" w:rsidP="000B12AA">
      <w:pPr>
        <w:pStyle w:val="Sansinterligne"/>
        <w:jc w:val="both"/>
      </w:pPr>
    </w:p>
    <w:p w:rsidR="00446108" w:rsidRDefault="00446108" w:rsidP="000B12AA">
      <w:pPr>
        <w:pStyle w:val="Sansinterligne"/>
        <w:jc w:val="both"/>
      </w:pPr>
      <w:r>
        <w:lastRenderedPageBreak/>
        <w:t xml:space="preserve">Pour assurer la vie matérielle, au plan financier et immobilier, chaque paroisse aura une seule </w:t>
      </w:r>
      <w:proofErr w:type="spellStart"/>
      <w:r>
        <w:t>asbl</w:t>
      </w:r>
      <w:proofErr w:type="spellEnd"/>
      <w:r>
        <w:t xml:space="preserve"> paroissiale.</w:t>
      </w:r>
    </w:p>
    <w:p w:rsidR="00446108" w:rsidRDefault="00446108" w:rsidP="000B12AA">
      <w:pPr>
        <w:pStyle w:val="Sansinterligne"/>
        <w:jc w:val="both"/>
      </w:pPr>
    </w:p>
    <w:p w:rsidR="00446108" w:rsidRDefault="00446108" w:rsidP="000B12AA">
      <w:pPr>
        <w:pStyle w:val="Sansinterligne"/>
        <w:jc w:val="both"/>
      </w:pPr>
      <w:r>
        <w:t xml:space="preserve">Les fabriques d’église se concerteront au sein d’un groupement </w:t>
      </w:r>
      <w:r w:rsidR="00652FB6">
        <w:t xml:space="preserve">de </w:t>
      </w:r>
      <w:r>
        <w:t>fabriques d’église par commune, dans le respect de la législation civile qui les régit.</w:t>
      </w:r>
    </w:p>
    <w:p w:rsidR="00446108" w:rsidRDefault="00446108" w:rsidP="000B12AA">
      <w:pPr>
        <w:pStyle w:val="Sansinterligne"/>
        <w:jc w:val="both"/>
      </w:pPr>
    </w:p>
    <w:p w:rsidR="005274E9" w:rsidRDefault="00446108" w:rsidP="000B12AA">
      <w:pPr>
        <w:pStyle w:val="Sansinterligne"/>
        <w:jc w:val="both"/>
      </w:pPr>
      <w:r>
        <w:t>Dans la législation actuelle,</w:t>
      </w:r>
      <w:r w:rsidR="00AD1B06">
        <w:t xml:space="preserve"> au plan de l’Etat belge et au plan de la Région,</w:t>
      </w:r>
      <w:r>
        <w:t xml:space="preserve"> une paroisse a un lieu de culte, une fabrique d’église et des postes de curé ou desservant, de vicaire ou de chapelain</w:t>
      </w:r>
      <w:r w:rsidR="005274E9">
        <w:t>. Nous verrons bientôt en quoi le futur décret de la Région Wallonne apportera des modifications aux fabriques d’église.</w:t>
      </w:r>
    </w:p>
    <w:p w:rsidR="005274E9" w:rsidRDefault="005274E9" w:rsidP="000B12AA">
      <w:pPr>
        <w:pStyle w:val="Sansinterligne"/>
        <w:jc w:val="both"/>
      </w:pPr>
    </w:p>
    <w:p w:rsidR="005274E9" w:rsidRDefault="005274E9" w:rsidP="000B12AA">
      <w:pPr>
        <w:pStyle w:val="Sansinterligne"/>
        <w:jc w:val="both"/>
      </w:pPr>
      <w:r>
        <w:t>Lorsque le processus de mise en place de</w:t>
      </w:r>
      <w:r w:rsidR="00AD1B06">
        <w:t>s</w:t>
      </w:r>
      <w:r>
        <w:t xml:space="preserve"> 49 paroisses sera engagé, je compte beaucoup sur les fabriques d’église pour donner des suggestions à propos des lieux de culte, par entité communale. Le Service d’accompagnement à la gestion des paroisses</w:t>
      </w:r>
      <w:r w:rsidR="00334E54">
        <w:t xml:space="preserve"> (qui dépend de l’évêché)</w:t>
      </w:r>
      <w:r>
        <w:t xml:space="preserve"> fera, lui aussi, des suggestions. Et l’équipe diocésaine d’accompagnement pastoral aidera, elle aussi, l’évêque à prendre de bonnes décisions. Nous aurons, en effet, à décider, avec les autorités publiques compétentes, de la qualification nouvelle des lieux de culte, de l’attribution nouvelle des traitements de curé, desservant, vicaire et chapelain. C’est un travail de longue haleine, qui doit se réaliser dans le respect absolu des lois et des décrets.</w:t>
      </w:r>
      <w:r w:rsidR="00652FB6">
        <w:t xml:space="preserve"> C’est une des raisons pour lesquelles la mise en place des 49 paroisses a le mois de septembre 2018 comme terme.</w:t>
      </w:r>
    </w:p>
    <w:p w:rsidR="005274E9" w:rsidRDefault="005274E9" w:rsidP="000B12AA">
      <w:pPr>
        <w:pStyle w:val="Sansinterligne"/>
        <w:jc w:val="both"/>
      </w:pPr>
    </w:p>
    <w:p w:rsidR="005274E9" w:rsidRDefault="005274E9" w:rsidP="000B12AA">
      <w:pPr>
        <w:pStyle w:val="Sansinterligne"/>
        <w:jc w:val="both"/>
      </w:pPr>
      <w:r>
        <w:t>Je remercie les autorités publiques et les responsables pastoraux pour leur collaboration. Je remercie tous les catholiques qui feront des suggestions pour repenser la signification des communautés locales, liées à un clocher.</w:t>
      </w:r>
    </w:p>
    <w:p w:rsidR="005274E9" w:rsidRDefault="005274E9" w:rsidP="000B12AA">
      <w:pPr>
        <w:pStyle w:val="Sansinterligne"/>
        <w:jc w:val="both"/>
      </w:pPr>
    </w:p>
    <w:p w:rsidR="005E6FBB" w:rsidRDefault="005274E9" w:rsidP="000B12AA">
      <w:pPr>
        <w:pStyle w:val="Sansinterligne"/>
        <w:jc w:val="both"/>
      </w:pPr>
      <w:r>
        <w:t>En plus du synode diocésain, nous avons eu en 2013 une surprise de taille : la démission de Benoît XVI qui a entraîné l’élection d</w:t>
      </w:r>
      <w:r w:rsidR="005E6FBB">
        <w:t>u pape</w:t>
      </w:r>
      <w:r>
        <w:t xml:space="preserve"> François.</w:t>
      </w:r>
      <w:r w:rsidR="005E6FBB">
        <w:t xml:space="preserve"> En moins d’un an, le pape François a déjà ouvert pas mal de portes. Son exhortation apostolique </w:t>
      </w:r>
      <w:r w:rsidR="005E6FBB">
        <w:rPr>
          <w:i/>
        </w:rPr>
        <w:t>La joie de l’Evangile</w:t>
      </w:r>
      <w:r w:rsidR="005E6FBB">
        <w:t>, du 24 novembre 2013, nous pousse à analyser la situation mondiale de l’économie, des cultures, des peuples, des guerres avec des critères très précis</w:t>
      </w:r>
      <w:r w:rsidR="00334E54">
        <w:t>. L</w:t>
      </w:r>
      <w:r w:rsidR="005E6FBB">
        <w:t xml:space="preserve">a société planétaire va-t-elle encore longtemps ne voir que ceux qui réussissent à satisfaire leurs désirs, en demeurant de plus en plus indifférents à ceux qui sont relégués en dehors des sphères du pouvoir. Les pauvres sont-ils réellement des déchets d’une société qui ne voit que des éléments pour réussir, </w:t>
      </w:r>
      <w:r w:rsidR="00AD1B06">
        <w:t xml:space="preserve">pour </w:t>
      </w:r>
      <w:r w:rsidR="005E6FBB">
        <w:t>devenir plus riche, même sans travailler, en éteignant toute forme de solidarité ?</w:t>
      </w:r>
    </w:p>
    <w:p w:rsidR="005E6FBB" w:rsidRDefault="005E6FBB" w:rsidP="000B12AA">
      <w:pPr>
        <w:pStyle w:val="Sansinterligne"/>
        <w:jc w:val="both"/>
      </w:pPr>
    </w:p>
    <w:p w:rsidR="0015323B" w:rsidRDefault="005E6FBB" w:rsidP="000B12AA">
      <w:pPr>
        <w:pStyle w:val="Sansinterligne"/>
        <w:jc w:val="both"/>
      </w:pPr>
      <w:r>
        <w:t>En Belgique, dans la Fédération Wallonie-Bruxelles et dans la Région Wallonne, des débats de société ont continué à voir plus clairement des solutions à apporter à des questions nouvelles ou récurrentes. Comme évêque, j’ai été très surpris de ce qui a été dit sur l’euthanasie élargie aux mineurs. Avec les autres responsables religieux de Belgique, je trouve que ce n’est pas une bonne piste pour l’avenir de la société. Les futurs décrets</w:t>
      </w:r>
      <w:r w:rsidR="0015323B">
        <w:t xml:space="preserve"> ou arrêtés</w:t>
      </w:r>
      <w:r>
        <w:t xml:space="preserve"> sur l’inspection</w:t>
      </w:r>
      <w:r w:rsidR="0015323B">
        <w:t xml:space="preserve">, sur l’inspection des cours philosophiques, sur les titres et fonctions </w:t>
      </w:r>
      <w:r w:rsidR="00AD1B06">
        <w:t xml:space="preserve">des professeurs </w:t>
      </w:r>
      <w:r w:rsidR="0015323B">
        <w:t xml:space="preserve">ont suscité des débats plus sereins sur la mission de l’enseignement dans une société </w:t>
      </w:r>
      <w:r w:rsidR="00AD1B06">
        <w:t>qui se transforme profondément</w:t>
      </w:r>
      <w:r w:rsidR="0015323B">
        <w:t xml:space="preserve">. J’espère que le décret sur les fabriques d’église nous aidera tous à mieux appréhender </w:t>
      </w:r>
      <w:r w:rsidR="00652FB6">
        <w:t xml:space="preserve">la </w:t>
      </w:r>
      <w:r w:rsidR="0015323B">
        <w:t xml:space="preserve">société </w:t>
      </w:r>
      <w:proofErr w:type="spellStart"/>
      <w:r w:rsidR="0015323B">
        <w:t>multiconvictionnelle</w:t>
      </w:r>
      <w:proofErr w:type="spellEnd"/>
      <w:r w:rsidR="00652FB6">
        <w:t>, dans laquelle les communautés ecclésiales ont une place, une mission</w:t>
      </w:r>
      <w:r w:rsidR="0015323B">
        <w:t>.</w:t>
      </w:r>
    </w:p>
    <w:p w:rsidR="0015323B" w:rsidRDefault="0015323B" w:rsidP="000B12AA">
      <w:pPr>
        <w:pStyle w:val="Sansinterligne"/>
        <w:jc w:val="both"/>
      </w:pPr>
    </w:p>
    <w:p w:rsidR="0015323B" w:rsidRDefault="0015323B" w:rsidP="000B12AA">
      <w:pPr>
        <w:pStyle w:val="Sansinterligne"/>
        <w:jc w:val="both"/>
      </w:pPr>
      <w:r>
        <w:t>Le mois de mai 2014 nous donnera l’occasion, à nous citoyens, d</w:t>
      </w:r>
      <w:r w:rsidR="00334E54">
        <w:t>’exprimer</w:t>
      </w:r>
      <w:r>
        <w:t xml:space="preserve"> nos choix pour la Région, la Fédération, la Belgique et l’Europe. Chacun de nous pourra, en conscience, dire </w:t>
      </w:r>
      <w:r w:rsidR="00652FB6">
        <w:t>en quels lieux</w:t>
      </w:r>
      <w:r>
        <w:t xml:space="preserve"> se trouve le bien commun.</w:t>
      </w:r>
      <w:r w:rsidR="00AD1B06">
        <w:t xml:space="preserve"> Je remercie, je suis plein d’admiration pour les femmes </w:t>
      </w:r>
      <w:r w:rsidR="00AD1B06">
        <w:lastRenderedPageBreak/>
        <w:t>et les hommes qui s’engagent en politique. En effet, la société a besoin de personnes qui, selon leur conscience,</w:t>
      </w:r>
      <w:r w:rsidR="00213FFF">
        <w:t xml:space="preserve"> selon</w:t>
      </w:r>
      <w:r w:rsidR="00AD1B06">
        <w:t xml:space="preserve"> l’idéologie du parti politique dont elles sont des membres actifs</w:t>
      </w:r>
      <w:r w:rsidR="00213FFF">
        <w:t>, cherchent à gérer le bien public dans le but de rencontrer le bien commun. Les hommes politiques sont attentifs aux besoins de tous et cherchent à correspondre à ce qui, pour le moment et pour l’avenir, exprime au mieux la dignité humaine de chacun et le vivre-ensemble. Nous avons la chance de vivre dans un Etat de droit, une démocratie parlementaire. N’oublions pas que nous sommes aussi des citoyens de l’Union européenne. C’est dans ce cadre que nous avons également à exprimer nos choix.</w:t>
      </w:r>
    </w:p>
    <w:p w:rsidR="0015323B" w:rsidRDefault="0015323B" w:rsidP="000B12AA">
      <w:pPr>
        <w:pStyle w:val="Sansinterligne"/>
        <w:jc w:val="both"/>
      </w:pPr>
    </w:p>
    <w:p w:rsidR="00652FB6" w:rsidRDefault="0015323B" w:rsidP="000B12AA">
      <w:pPr>
        <w:pStyle w:val="Sansinterligne"/>
        <w:jc w:val="both"/>
      </w:pPr>
      <w:r>
        <w:t>Avec mes collaborateurs proches, je souhaite à chacune, à chacun, beaucoup de joie, de bonheur, de paix en 2014.</w:t>
      </w:r>
    </w:p>
    <w:p w:rsidR="00652FB6" w:rsidRDefault="00652FB6" w:rsidP="000B12AA">
      <w:pPr>
        <w:pStyle w:val="Sansinterligne"/>
        <w:jc w:val="both"/>
      </w:pPr>
    </w:p>
    <w:p w:rsidR="00652FB6" w:rsidRDefault="00652FB6" w:rsidP="00652FB6">
      <w:pPr>
        <w:pStyle w:val="Sansinterligne"/>
        <w:jc w:val="right"/>
      </w:pPr>
      <w:r>
        <w:t>+ Guy Harpigny,</w:t>
      </w:r>
    </w:p>
    <w:p w:rsidR="00FF038B" w:rsidRDefault="00652FB6" w:rsidP="00652FB6">
      <w:pPr>
        <w:pStyle w:val="Sansinterligne"/>
        <w:jc w:val="right"/>
      </w:pPr>
      <w:r>
        <w:t>Evêque de Tournai</w:t>
      </w:r>
      <w:r w:rsidR="0015323B">
        <w:t xml:space="preserve"> </w:t>
      </w:r>
      <w:r w:rsidR="005E6FBB">
        <w:t xml:space="preserve">  </w:t>
      </w:r>
      <w:r w:rsidR="005274E9">
        <w:t xml:space="preserve">  </w:t>
      </w:r>
      <w:r w:rsidR="00E51A32">
        <w:t xml:space="preserve">   </w:t>
      </w:r>
      <w:r w:rsidR="004C55F8">
        <w:t xml:space="preserve"> </w:t>
      </w:r>
      <w:r w:rsidR="00FF038B">
        <w:t xml:space="preserve"> </w:t>
      </w:r>
    </w:p>
    <w:p w:rsidR="008566E2" w:rsidRDefault="008566E2" w:rsidP="000B12AA">
      <w:pPr>
        <w:pStyle w:val="Sansinterligne"/>
        <w:jc w:val="both"/>
      </w:pPr>
    </w:p>
    <w:p w:rsidR="008566E2" w:rsidRDefault="008566E2" w:rsidP="000B12AA">
      <w:pPr>
        <w:pStyle w:val="Sansinterligne"/>
        <w:jc w:val="both"/>
      </w:pPr>
      <w:r>
        <w:t xml:space="preserve">   </w:t>
      </w:r>
    </w:p>
    <w:sectPr w:rsidR="008566E2" w:rsidSect="001114D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BB0" w:rsidRDefault="000A0BB0" w:rsidP="00155387">
      <w:pPr>
        <w:spacing w:after="0" w:line="240" w:lineRule="auto"/>
      </w:pPr>
      <w:r>
        <w:separator/>
      </w:r>
    </w:p>
  </w:endnote>
  <w:endnote w:type="continuationSeparator" w:id="0">
    <w:p w:rsidR="000A0BB0" w:rsidRDefault="000A0BB0" w:rsidP="001553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B0" w:rsidRDefault="000A0BB0">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16797"/>
      <w:docPartObj>
        <w:docPartGallery w:val="Page Numbers (Bottom of Page)"/>
        <w:docPartUnique/>
      </w:docPartObj>
    </w:sdtPr>
    <w:sdtContent>
      <w:p w:rsidR="000A0BB0" w:rsidRDefault="000A0BB0">
        <w:pPr>
          <w:pStyle w:val="Pieddepage"/>
          <w:jc w:val="right"/>
        </w:pPr>
        <w:fldSimple w:instr=" PAGE   \* MERGEFORMAT ">
          <w:r w:rsidR="00334E54">
            <w:rPr>
              <w:noProof/>
            </w:rPr>
            <w:t>3</w:t>
          </w:r>
        </w:fldSimple>
      </w:p>
    </w:sdtContent>
  </w:sdt>
  <w:p w:rsidR="000A0BB0" w:rsidRDefault="000A0BB0">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B0" w:rsidRDefault="000A0BB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BB0" w:rsidRDefault="000A0BB0" w:rsidP="00155387">
      <w:pPr>
        <w:spacing w:after="0" w:line="240" w:lineRule="auto"/>
      </w:pPr>
      <w:r>
        <w:separator/>
      </w:r>
    </w:p>
  </w:footnote>
  <w:footnote w:type="continuationSeparator" w:id="0">
    <w:p w:rsidR="000A0BB0" w:rsidRDefault="000A0BB0" w:rsidP="001553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B0" w:rsidRDefault="000A0BB0">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B0" w:rsidRDefault="000A0BB0">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B0" w:rsidRDefault="000A0BB0">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footnotePr>
    <w:footnote w:id="-1"/>
    <w:footnote w:id="0"/>
  </w:footnotePr>
  <w:endnotePr>
    <w:endnote w:id="-1"/>
    <w:endnote w:id="0"/>
  </w:endnotePr>
  <w:compat/>
  <w:rsids>
    <w:rsidRoot w:val="000B12AA"/>
    <w:rsid w:val="000A0BB0"/>
    <w:rsid w:val="000B12AA"/>
    <w:rsid w:val="001114D0"/>
    <w:rsid w:val="0015323B"/>
    <w:rsid w:val="00155387"/>
    <w:rsid w:val="001A4FF5"/>
    <w:rsid w:val="00213FFF"/>
    <w:rsid w:val="00227EF7"/>
    <w:rsid w:val="00334E54"/>
    <w:rsid w:val="00446108"/>
    <w:rsid w:val="004C55F8"/>
    <w:rsid w:val="005274E9"/>
    <w:rsid w:val="00557F82"/>
    <w:rsid w:val="005E6FBB"/>
    <w:rsid w:val="005F1C8D"/>
    <w:rsid w:val="00652FB6"/>
    <w:rsid w:val="006A663B"/>
    <w:rsid w:val="007B6064"/>
    <w:rsid w:val="008566E2"/>
    <w:rsid w:val="00AD1B06"/>
    <w:rsid w:val="00D8052C"/>
    <w:rsid w:val="00DB029B"/>
    <w:rsid w:val="00E51A32"/>
    <w:rsid w:val="00E83B5D"/>
    <w:rsid w:val="00FA173E"/>
    <w:rsid w:val="00FF038B"/>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4D0"/>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B12AA"/>
    <w:pPr>
      <w:spacing w:after="0" w:line="240" w:lineRule="auto"/>
    </w:pPr>
  </w:style>
  <w:style w:type="paragraph" w:styleId="En-tte">
    <w:name w:val="header"/>
    <w:basedOn w:val="Normal"/>
    <w:link w:val="En-tteCar"/>
    <w:uiPriority w:val="99"/>
    <w:semiHidden/>
    <w:unhideWhenUsed/>
    <w:rsid w:val="0015538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155387"/>
  </w:style>
  <w:style w:type="paragraph" w:styleId="Pieddepage">
    <w:name w:val="footer"/>
    <w:basedOn w:val="Normal"/>
    <w:link w:val="PieddepageCar"/>
    <w:uiPriority w:val="99"/>
    <w:unhideWhenUsed/>
    <w:rsid w:val="0015538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553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1739</Words>
  <Characters>9567</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Harpigny</dc:creator>
  <cp:keywords/>
  <dc:description/>
  <cp:lastModifiedBy>Guy Harpigny</cp:lastModifiedBy>
  <cp:revision>5</cp:revision>
  <dcterms:created xsi:type="dcterms:W3CDTF">2014-01-08T16:53:00Z</dcterms:created>
  <dcterms:modified xsi:type="dcterms:W3CDTF">2014-01-08T17:29:00Z</dcterms:modified>
</cp:coreProperties>
</file>