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77E" w:rsidRDefault="002B101E" w:rsidP="002B101E">
      <w:pPr>
        <w:pStyle w:val="Sansinterligne"/>
        <w:jc w:val="center"/>
        <w:rPr>
          <w:b/>
        </w:rPr>
      </w:pPr>
      <w:r>
        <w:rPr>
          <w:b/>
        </w:rPr>
        <w:t>Homélie</w:t>
      </w:r>
    </w:p>
    <w:p w:rsidR="002B101E" w:rsidRDefault="002B101E" w:rsidP="002B101E">
      <w:pPr>
        <w:pStyle w:val="Sansinterligne"/>
        <w:jc w:val="center"/>
        <w:rPr>
          <w:b/>
        </w:rPr>
      </w:pPr>
    </w:p>
    <w:p w:rsidR="002B101E" w:rsidRDefault="002B101E" w:rsidP="002B101E">
      <w:pPr>
        <w:pStyle w:val="Sansinterligne"/>
        <w:jc w:val="center"/>
        <w:rPr>
          <w:b/>
        </w:rPr>
      </w:pPr>
      <w:r>
        <w:rPr>
          <w:b/>
        </w:rPr>
        <w:t>Messe chrismale</w:t>
      </w:r>
    </w:p>
    <w:p w:rsidR="002B101E" w:rsidRDefault="002B101E" w:rsidP="002B101E">
      <w:pPr>
        <w:pStyle w:val="Sansinterligne"/>
        <w:jc w:val="center"/>
        <w:rPr>
          <w:b/>
        </w:rPr>
      </w:pPr>
    </w:p>
    <w:p w:rsidR="002B101E" w:rsidRDefault="002B101E" w:rsidP="002B101E">
      <w:pPr>
        <w:pStyle w:val="Sansinterligne"/>
        <w:jc w:val="center"/>
        <w:rPr>
          <w:b/>
        </w:rPr>
      </w:pPr>
      <w:r>
        <w:rPr>
          <w:b/>
        </w:rPr>
        <w:t>Basilique Saint-Christophe</w:t>
      </w:r>
    </w:p>
    <w:p w:rsidR="002B101E" w:rsidRDefault="002B101E" w:rsidP="002B101E">
      <w:pPr>
        <w:pStyle w:val="Sansinterligne"/>
        <w:jc w:val="center"/>
        <w:rPr>
          <w:b/>
        </w:rPr>
      </w:pPr>
    </w:p>
    <w:p w:rsidR="002B101E" w:rsidRDefault="002B101E" w:rsidP="002B101E">
      <w:pPr>
        <w:pStyle w:val="Sansinterligne"/>
        <w:jc w:val="center"/>
        <w:rPr>
          <w:b/>
        </w:rPr>
      </w:pPr>
      <w:r>
        <w:rPr>
          <w:b/>
        </w:rPr>
        <w:t>Charleroi</w:t>
      </w:r>
    </w:p>
    <w:p w:rsidR="002B101E" w:rsidRDefault="002B101E" w:rsidP="002B101E">
      <w:pPr>
        <w:pStyle w:val="Sansinterligne"/>
        <w:jc w:val="center"/>
        <w:rPr>
          <w:b/>
        </w:rPr>
      </w:pPr>
    </w:p>
    <w:p w:rsidR="002B101E" w:rsidRPr="002B101E" w:rsidRDefault="002B101E" w:rsidP="002B101E">
      <w:pPr>
        <w:pStyle w:val="Sansinterligne"/>
        <w:jc w:val="center"/>
        <w:rPr>
          <w:b/>
        </w:rPr>
      </w:pPr>
      <w:r>
        <w:rPr>
          <w:b/>
        </w:rPr>
        <w:t>15 avril 2014</w:t>
      </w:r>
    </w:p>
    <w:p w:rsidR="00CB0F50" w:rsidRDefault="00CB0F50" w:rsidP="00DB4497">
      <w:pPr>
        <w:pStyle w:val="Sansinterligne"/>
        <w:jc w:val="both"/>
      </w:pPr>
    </w:p>
    <w:p w:rsidR="00CB0F50" w:rsidRDefault="00CB0F50" w:rsidP="00DB4497">
      <w:pPr>
        <w:pStyle w:val="Sansinterligne"/>
        <w:jc w:val="both"/>
      </w:pPr>
    </w:p>
    <w:p w:rsidR="00013B97" w:rsidRDefault="00CB0F50" w:rsidP="00DB4497">
      <w:pPr>
        <w:pStyle w:val="Sansinterligne"/>
        <w:jc w:val="both"/>
      </w:pPr>
      <w:r>
        <w:t xml:space="preserve">Depuis la clôture du Synode diocésain, le 30 novembre 2013, </w:t>
      </w:r>
      <w:r w:rsidR="006A388F">
        <w:t>en</w:t>
      </w:r>
      <w:r>
        <w:t xml:space="preserve"> la Collégiale Sainte-</w:t>
      </w:r>
      <w:proofErr w:type="spellStart"/>
      <w:r>
        <w:t>Waudru</w:t>
      </w:r>
      <w:proofErr w:type="spellEnd"/>
      <w:r>
        <w:t xml:space="preserve"> à Mons, le peuple de Dieu qui est en Hainaut ne cesse de rendre grâce pour les bienfaits reçus du Seigneur. Alors que, pendant près de deux ans, nous avons discerné dans l’Esprit Saint comment le peuple de Dieu est, dans le Christ, en quelque sorte le sacrement, c’est-à-dire à la fois le signe et le moyen de l’union intime avec Dieu et de l’unité du genre humain, nous accueillons dans la foi les fruits du synode dans beaucoup de secteurs de la mission de l’Eglise. C’est ainsi, par exemple, que trente-sept </w:t>
      </w:r>
      <w:r w:rsidR="00382A09">
        <w:t xml:space="preserve">catéchumènes, </w:t>
      </w:r>
      <w:r>
        <w:t>adultes et jeunes gens</w:t>
      </w:r>
      <w:r w:rsidR="00382A09">
        <w:t>,</w:t>
      </w:r>
      <w:r>
        <w:t xml:space="preserve"> vont bientôt célébrer les sacrements de l’initiation chrétienne</w:t>
      </w:r>
      <w:r w:rsidR="00382A09">
        <w:t xml:space="preserve">, que près de </w:t>
      </w:r>
      <w:r w:rsidR="00F7082C">
        <w:t>85</w:t>
      </w:r>
      <w:bookmarkStart w:id="0" w:name="_GoBack"/>
      <w:bookmarkEnd w:id="0"/>
      <w:r w:rsidR="00382A09">
        <w:t xml:space="preserve"> adultes et jeunes gens vont célébrer le sacrement de la confirmation, et qu’un nombre non encore rendu public d’enfants et de jeunes vont célébrer le sacrement du baptême en âge de scolarité, du baptême des nouveau-nés, le sacrement de la confirmation, le sacrement de l’eucharistie en y communiant pour la première fois. En beaucoup de lieux du diocèse, des personnes de tous âges désirent devenir chrétiennes en demandant les sacrements de l’initiation chrétienne. Je les remercie pour le témoignage du Christ qui, dans sa Pâque, attire à lui tous les êtres humains.</w:t>
      </w:r>
    </w:p>
    <w:p w:rsidR="00013B97" w:rsidRDefault="00013B97" w:rsidP="00DB4497">
      <w:pPr>
        <w:pStyle w:val="Sansinterligne"/>
        <w:jc w:val="both"/>
      </w:pPr>
    </w:p>
    <w:p w:rsidR="00013B97" w:rsidRDefault="00013B97" w:rsidP="00DB4497">
      <w:pPr>
        <w:pStyle w:val="Sansinterligne"/>
        <w:jc w:val="both"/>
      </w:pPr>
      <w:r>
        <w:t>Parmi ceux qui demandent les sacrements de l’initiation chrétienne, nous avons beaucoup de personnes qui viennent d’ailleurs. Qu’elles se sentent réellement accueillies dans le Peuple de Dieu en Hainaut. Tous nous cherchons, par des actes concrets comme par nos choix de société, à ce que tous puissent se sentir chez eux dans notre pays.</w:t>
      </w:r>
    </w:p>
    <w:p w:rsidR="00013B97" w:rsidRDefault="00013B97" w:rsidP="00DB4497">
      <w:pPr>
        <w:pStyle w:val="Sansinterligne"/>
        <w:jc w:val="both"/>
      </w:pPr>
      <w:r>
        <w:t xml:space="preserve"> </w:t>
      </w:r>
    </w:p>
    <w:p w:rsidR="00CB0F50" w:rsidRDefault="00382A09" w:rsidP="00DB4497">
      <w:pPr>
        <w:pStyle w:val="Sansinterligne"/>
        <w:jc w:val="both"/>
      </w:pPr>
      <w:r>
        <w:t>Je remercie toutes les personnes, toutes les communautés locales, tous les services du diocèse qui les accompagnent sur le chemin de l’Evangile.</w:t>
      </w:r>
    </w:p>
    <w:p w:rsidR="00382A09" w:rsidRDefault="00382A09" w:rsidP="00DB4497">
      <w:pPr>
        <w:pStyle w:val="Sansinterligne"/>
        <w:jc w:val="both"/>
      </w:pPr>
    </w:p>
    <w:p w:rsidR="00413D20" w:rsidRDefault="00382A09" w:rsidP="00DB4497">
      <w:pPr>
        <w:pStyle w:val="Sansinterligne"/>
        <w:jc w:val="both"/>
      </w:pPr>
      <w:r>
        <w:t xml:space="preserve">Durant la messe chrismale, la bénédiction de l’huile des catéchumènes et la consécration du </w:t>
      </w:r>
      <w:r w:rsidR="006A388F">
        <w:t>s</w:t>
      </w:r>
      <w:r>
        <w:t>aint-</w:t>
      </w:r>
      <w:r w:rsidR="006A388F">
        <w:t>c</w:t>
      </w:r>
      <w:r>
        <w:t>hrême sont directement liées à l’initiation chrétienne, à la participation au sacerdoce du Christ, au sacerdoce de tous les membres du peuple de Dieu.</w:t>
      </w:r>
    </w:p>
    <w:p w:rsidR="00413D20" w:rsidRDefault="00413D20" w:rsidP="00DB4497">
      <w:pPr>
        <w:pStyle w:val="Sansinterligne"/>
        <w:jc w:val="both"/>
      </w:pPr>
    </w:p>
    <w:p w:rsidR="00413D20" w:rsidRDefault="00413D20" w:rsidP="00DB4497">
      <w:pPr>
        <w:pStyle w:val="Sansinterligne"/>
        <w:jc w:val="both"/>
      </w:pPr>
      <w:r>
        <w:t xml:space="preserve">Je cite la prière de consécration du </w:t>
      </w:r>
      <w:r w:rsidR="00EA2D70">
        <w:t>s</w:t>
      </w:r>
      <w:r>
        <w:t>aint-</w:t>
      </w:r>
      <w:r w:rsidR="00EA2D70">
        <w:t>c</w:t>
      </w:r>
      <w:r>
        <w:t xml:space="preserve">hrême : </w:t>
      </w:r>
    </w:p>
    <w:p w:rsidR="00413D20" w:rsidRDefault="00413D20" w:rsidP="00DB4497">
      <w:pPr>
        <w:pStyle w:val="Sansinterligne"/>
        <w:jc w:val="both"/>
      </w:pPr>
    </w:p>
    <w:p w:rsidR="00413D20" w:rsidRDefault="00413D20" w:rsidP="00DB4497">
      <w:pPr>
        <w:pStyle w:val="Sansinterligne"/>
        <w:jc w:val="both"/>
        <w:rPr>
          <w:i/>
        </w:rPr>
      </w:pPr>
      <w:r>
        <w:rPr>
          <w:i/>
        </w:rPr>
        <w:t>En effet, lorsque ton Fils, notre Seigneur,</w:t>
      </w:r>
    </w:p>
    <w:p w:rsidR="00413D20" w:rsidRDefault="006A388F" w:rsidP="00DB4497">
      <w:pPr>
        <w:pStyle w:val="Sansinterligne"/>
        <w:jc w:val="both"/>
        <w:rPr>
          <w:i/>
        </w:rPr>
      </w:pPr>
      <w:proofErr w:type="gramStart"/>
      <w:r>
        <w:rPr>
          <w:i/>
        </w:rPr>
        <w:t>e</w:t>
      </w:r>
      <w:r w:rsidR="00413D20">
        <w:rPr>
          <w:i/>
        </w:rPr>
        <w:t>ut</w:t>
      </w:r>
      <w:proofErr w:type="gramEnd"/>
      <w:r w:rsidR="00413D20">
        <w:rPr>
          <w:i/>
        </w:rPr>
        <w:t xml:space="preserve"> sauvé le genre humain dans le mystère de sa Pâque,</w:t>
      </w:r>
    </w:p>
    <w:p w:rsidR="00413D20" w:rsidRDefault="006A388F" w:rsidP="00DB4497">
      <w:pPr>
        <w:pStyle w:val="Sansinterligne"/>
        <w:jc w:val="both"/>
        <w:rPr>
          <w:i/>
        </w:rPr>
      </w:pPr>
      <w:proofErr w:type="gramStart"/>
      <w:r>
        <w:rPr>
          <w:i/>
        </w:rPr>
        <w:t>i</w:t>
      </w:r>
      <w:r w:rsidR="00413D20">
        <w:rPr>
          <w:i/>
        </w:rPr>
        <w:t>l</w:t>
      </w:r>
      <w:proofErr w:type="gramEnd"/>
      <w:r w:rsidR="00413D20">
        <w:rPr>
          <w:i/>
        </w:rPr>
        <w:t xml:space="preserve"> remplit ton Eglise de l’Esprit Saint</w:t>
      </w:r>
    </w:p>
    <w:p w:rsidR="00413D20" w:rsidRDefault="006A388F" w:rsidP="00DB4497">
      <w:pPr>
        <w:pStyle w:val="Sansinterligne"/>
        <w:jc w:val="both"/>
        <w:rPr>
          <w:i/>
        </w:rPr>
      </w:pPr>
      <w:proofErr w:type="gramStart"/>
      <w:r>
        <w:rPr>
          <w:i/>
        </w:rPr>
        <w:t>a</w:t>
      </w:r>
      <w:r w:rsidR="00413D20">
        <w:rPr>
          <w:i/>
        </w:rPr>
        <w:t>vec</w:t>
      </w:r>
      <w:proofErr w:type="gramEnd"/>
      <w:r w:rsidR="00413D20">
        <w:rPr>
          <w:i/>
        </w:rPr>
        <w:t xml:space="preserve"> la merveilleuse abondance de ses dons,</w:t>
      </w:r>
    </w:p>
    <w:p w:rsidR="00413D20" w:rsidRDefault="006A388F" w:rsidP="00DB4497">
      <w:pPr>
        <w:pStyle w:val="Sansinterligne"/>
        <w:jc w:val="both"/>
        <w:rPr>
          <w:i/>
        </w:rPr>
      </w:pPr>
      <w:proofErr w:type="gramStart"/>
      <w:r>
        <w:rPr>
          <w:i/>
        </w:rPr>
        <w:t>a</w:t>
      </w:r>
      <w:r w:rsidR="00413D20">
        <w:rPr>
          <w:i/>
        </w:rPr>
        <w:t>fin</w:t>
      </w:r>
      <w:proofErr w:type="gramEnd"/>
      <w:r w:rsidR="00413D20">
        <w:rPr>
          <w:i/>
        </w:rPr>
        <w:t xml:space="preserve"> qu’elle puisse achever dans le monde l’œuvre du salut.</w:t>
      </w:r>
    </w:p>
    <w:p w:rsidR="00413D20" w:rsidRDefault="00413D20" w:rsidP="00DB4497">
      <w:pPr>
        <w:pStyle w:val="Sansinterligne"/>
        <w:jc w:val="both"/>
        <w:rPr>
          <w:i/>
        </w:rPr>
      </w:pPr>
    </w:p>
    <w:p w:rsidR="00413D20" w:rsidRDefault="00413D20" w:rsidP="00DB4497">
      <w:pPr>
        <w:pStyle w:val="Sansinterligne"/>
        <w:jc w:val="both"/>
        <w:rPr>
          <w:i/>
        </w:rPr>
      </w:pPr>
      <w:r>
        <w:rPr>
          <w:i/>
        </w:rPr>
        <w:t>Depuis, par le mystère du saint-chrême,</w:t>
      </w:r>
    </w:p>
    <w:p w:rsidR="00413D20" w:rsidRDefault="006A388F" w:rsidP="00DB4497">
      <w:pPr>
        <w:pStyle w:val="Sansinterligne"/>
        <w:jc w:val="both"/>
        <w:rPr>
          <w:i/>
        </w:rPr>
      </w:pPr>
      <w:proofErr w:type="gramStart"/>
      <w:r>
        <w:rPr>
          <w:i/>
        </w:rPr>
        <w:t>t</w:t>
      </w:r>
      <w:r w:rsidR="00413D20">
        <w:rPr>
          <w:i/>
        </w:rPr>
        <w:t>u</w:t>
      </w:r>
      <w:proofErr w:type="gramEnd"/>
      <w:r w:rsidR="00413D20">
        <w:rPr>
          <w:i/>
        </w:rPr>
        <w:t xml:space="preserve"> accordes aux hommes les richesses de ta grâce</w:t>
      </w:r>
      <w:r>
        <w:rPr>
          <w:i/>
        </w:rPr>
        <w:t> :</w:t>
      </w:r>
    </w:p>
    <w:p w:rsidR="00413D20" w:rsidRDefault="006A388F" w:rsidP="00DB4497">
      <w:pPr>
        <w:pStyle w:val="Sansinterligne"/>
        <w:jc w:val="both"/>
        <w:rPr>
          <w:i/>
        </w:rPr>
      </w:pPr>
      <w:proofErr w:type="gramStart"/>
      <w:r>
        <w:rPr>
          <w:i/>
        </w:rPr>
        <w:t>a</w:t>
      </w:r>
      <w:r w:rsidR="00413D20">
        <w:rPr>
          <w:i/>
        </w:rPr>
        <w:t>insi</w:t>
      </w:r>
      <w:proofErr w:type="gramEnd"/>
      <w:r w:rsidR="00413D20">
        <w:rPr>
          <w:i/>
        </w:rPr>
        <w:t xml:space="preserve">, tes enfants, après être </w:t>
      </w:r>
      <w:proofErr w:type="spellStart"/>
      <w:r w:rsidR="00413D20">
        <w:rPr>
          <w:i/>
        </w:rPr>
        <w:t>renés</w:t>
      </w:r>
      <w:proofErr w:type="spellEnd"/>
      <w:r w:rsidR="00413D20">
        <w:rPr>
          <w:i/>
        </w:rPr>
        <w:t xml:space="preserve"> dans l’eau du baptême,</w:t>
      </w:r>
    </w:p>
    <w:p w:rsidR="00413D20" w:rsidRDefault="006A388F" w:rsidP="00DB4497">
      <w:pPr>
        <w:pStyle w:val="Sansinterligne"/>
        <w:jc w:val="both"/>
        <w:rPr>
          <w:i/>
        </w:rPr>
      </w:pPr>
      <w:proofErr w:type="gramStart"/>
      <w:r>
        <w:rPr>
          <w:i/>
        </w:rPr>
        <w:lastRenderedPageBreak/>
        <w:t>s</w:t>
      </w:r>
      <w:r w:rsidR="00413D20">
        <w:rPr>
          <w:i/>
        </w:rPr>
        <w:t>ont</w:t>
      </w:r>
      <w:proofErr w:type="gramEnd"/>
      <w:r w:rsidR="00413D20">
        <w:rPr>
          <w:i/>
        </w:rPr>
        <w:t xml:space="preserve"> fortifiés par l’onction de l’Esprit,</w:t>
      </w:r>
    </w:p>
    <w:p w:rsidR="00413D20" w:rsidRDefault="006A388F" w:rsidP="00DB4497">
      <w:pPr>
        <w:pStyle w:val="Sansinterligne"/>
        <w:jc w:val="both"/>
        <w:rPr>
          <w:i/>
        </w:rPr>
      </w:pPr>
      <w:proofErr w:type="gramStart"/>
      <w:r>
        <w:rPr>
          <w:i/>
        </w:rPr>
        <w:t>e</w:t>
      </w:r>
      <w:r w:rsidR="00413D20">
        <w:rPr>
          <w:i/>
        </w:rPr>
        <w:t>t</w:t>
      </w:r>
      <w:proofErr w:type="gramEnd"/>
      <w:r w:rsidR="00413D20">
        <w:rPr>
          <w:i/>
        </w:rPr>
        <w:t>, rendus semblables au Christ,</w:t>
      </w:r>
    </w:p>
    <w:p w:rsidR="00413D20" w:rsidRDefault="006A388F" w:rsidP="00DB4497">
      <w:pPr>
        <w:pStyle w:val="Sansinterligne"/>
        <w:jc w:val="both"/>
      </w:pPr>
      <w:proofErr w:type="gramStart"/>
      <w:r>
        <w:rPr>
          <w:i/>
        </w:rPr>
        <w:t>i</w:t>
      </w:r>
      <w:r w:rsidR="00413D20">
        <w:rPr>
          <w:i/>
        </w:rPr>
        <w:t>ls</w:t>
      </w:r>
      <w:proofErr w:type="gramEnd"/>
      <w:r w:rsidR="00413D20">
        <w:rPr>
          <w:i/>
        </w:rPr>
        <w:t xml:space="preserve"> participent à sa fonction prophétique, sacerdotale et royale.</w:t>
      </w:r>
    </w:p>
    <w:p w:rsidR="00413D20" w:rsidRDefault="00413D20" w:rsidP="00DB4497">
      <w:pPr>
        <w:pStyle w:val="Sansinterligne"/>
        <w:jc w:val="both"/>
      </w:pPr>
    </w:p>
    <w:p w:rsidR="00382A09" w:rsidRDefault="00413D20" w:rsidP="00DB4497">
      <w:pPr>
        <w:pStyle w:val="Sansinterligne"/>
        <w:jc w:val="both"/>
      </w:pPr>
      <w:r>
        <w:t>En cette période de l’histoire de l’Eglise où, dans le diocèse de Tournai comme en Belgique, beaucoup de réflexions sont menées pour vivre en vérité l’initiation chrétienne de tous, adultes, adolescents, enfants et nouveau-nés, je demande de ne pas oublier l’appel que le Seigneur adresse à chaque être humain, dans son cœur, comme dans son itinéraire personnel. Convertissons notre cœur</w:t>
      </w:r>
      <w:r w:rsidR="00353119">
        <w:t xml:space="preserve"> à nous</w:t>
      </w:r>
      <w:r>
        <w:t>,</w:t>
      </w:r>
      <w:r w:rsidR="00353119">
        <w:t xml:space="preserve"> curés, prêtres, diacres, animateurs en pastorale, catéchistes ; </w:t>
      </w:r>
      <w:r>
        <w:t xml:space="preserve"> n’hésitons pas à revoir nos projets pastoraux, </w:t>
      </w:r>
      <w:r w:rsidR="00353119">
        <w:t>suscitons des équipes d’accompagnement</w:t>
      </w:r>
      <w:r>
        <w:t xml:space="preserve"> pour accueillir, soutenir</w:t>
      </w:r>
      <w:r w:rsidR="00353119">
        <w:t>, fortifier</w:t>
      </w:r>
      <w:r>
        <w:t xml:space="preserve"> tous ceux qui sont présentés, tous ceux qui demandent à devenir chrétiens</w:t>
      </w:r>
      <w:r w:rsidR="00353119">
        <w:t>.</w:t>
      </w:r>
    </w:p>
    <w:p w:rsidR="00353119" w:rsidRDefault="00353119" w:rsidP="00DB4497">
      <w:pPr>
        <w:pStyle w:val="Sansinterligne"/>
        <w:jc w:val="both"/>
      </w:pPr>
    </w:p>
    <w:p w:rsidR="00353119" w:rsidRDefault="00353119" w:rsidP="00DB4497">
      <w:pPr>
        <w:pStyle w:val="Sansinterligne"/>
        <w:jc w:val="both"/>
      </w:pPr>
      <w:r>
        <w:t xml:space="preserve">Une autre question posée à l’ouverture du synode diocésain concernait le témoignage de l’appel aux ministères ordonnés et à la vie consacrée. Il y a encore beaucoup à faire en ces domaines. La vie consacrée n’a pas eu au synode la place qui lui revient. Et nous comptons </w:t>
      </w:r>
      <w:r w:rsidR="006A388F">
        <w:t xml:space="preserve"> s</w:t>
      </w:r>
      <w:r>
        <w:t>ur l’année dédiée à la vie consacrée, que le Pape François va ouvrir à la fin de 2014, pour redécouvrir la signification ecclésiale, théologique, spirituelle de la vie consacrée dans l’Eglise et pour la société.</w:t>
      </w:r>
    </w:p>
    <w:p w:rsidR="00353119" w:rsidRDefault="00353119" w:rsidP="00DB4497">
      <w:pPr>
        <w:pStyle w:val="Sansinterligne"/>
        <w:jc w:val="both"/>
      </w:pPr>
    </w:p>
    <w:p w:rsidR="00353119" w:rsidRDefault="00353119" w:rsidP="00DB4497">
      <w:pPr>
        <w:pStyle w:val="Sansinterligne"/>
        <w:jc w:val="both"/>
      </w:pPr>
      <w:r>
        <w:t>Pour le ministère ordonné, en revanche, le Seigneur nous fait le don de personnes qui sont appelées et envoyées en mission auprès des personnes pauvres, fragil</w:t>
      </w:r>
      <w:r w:rsidR="00D356BE">
        <w:t>i</w:t>
      </w:r>
      <w:r>
        <w:t>sées</w:t>
      </w:r>
      <w:r w:rsidR="00D356BE">
        <w:t xml:space="preserve">, exclues de tous les services sociaux. Les diacres permanents sont signes du Christ Serviteur, qui lave les pieds de ses disciples, afin que nous fassions comme lui en mémoire de lui. Depuis la clôture du </w:t>
      </w:r>
      <w:r w:rsidR="006A388F">
        <w:t>S</w:t>
      </w:r>
      <w:r w:rsidR="00D356BE">
        <w:t xml:space="preserve">ynode, Gérard Bracke à Montignies-sur-Sambre et Antonio </w:t>
      </w:r>
      <w:proofErr w:type="spellStart"/>
      <w:r w:rsidR="00D356BE">
        <w:t>Miceli</w:t>
      </w:r>
      <w:proofErr w:type="spellEnd"/>
      <w:r w:rsidR="00D356BE">
        <w:t xml:space="preserve"> à Quaregnon ont reçu l’ordination diaconale. Après les grandes vacances, </w:t>
      </w:r>
      <w:r w:rsidR="006851C9">
        <w:t>trois d’entre nous vont recevoir l’ordination diaconale. Nous les accompagnons de notre prière.</w:t>
      </w:r>
    </w:p>
    <w:p w:rsidR="006851C9" w:rsidRDefault="006851C9" w:rsidP="00DB4497">
      <w:pPr>
        <w:pStyle w:val="Sansinterligne"/>
        <w:jc w:val="both"/>
      </w:pPr>
    </w:p>
    <w:p w:rsidR="006851C9" w:rsidRDefault="006851C9" w:rsidP="00DB4497">
      <w:pPr>
        <w:pStyle w:val="Sansinterligne"/>
        <w:jc w:val="both"/>
      </w:pPr>
      <w:r>
        <w:t>Après les grandes vacances également, un futur prêtre va recevoir l’ordination diaconale en vue du ministère presbytéral. Nous prions pour lui et pour tous ceux qui</w:t>
      </w:r>
      <w:r w:rsidR="006A388F">
        <w:t xml:space="preserve">, pour le diocèse, </w:t>
      </w:r>
      <w:r>
        <w:t xml:space="preserve">se préparent à devenir prêtres. </w:t>
      </w:r>
    </w:p>
    <w:p w:rsidR="006851C9" w:rsidRDefault="006851C9" w:rsidP="00DB4497">
      <w:pPr>
        <w:pStyle w:val="Sansinterligne"/>
        <w:jc w:val="both"/>
      </w:pPr>
    </w:p>
    <w:p w:rsidR="006851C9" w:rsidRDefault="006851C9" w:rsidP="00DB4497">
      <w:pPr>
        <w:pStyle w:val="Sansinterligne"/>
        <w:jc w:val="both"/>
      </w:pPr>
      <w:r>
        <w:t>Le 3 mai prochain, Damien Debaisieux, de l’Ordre cistercien de la stricte observance</w:t>
      </w:r>
      <w:r w:rsidR="006A388F">
        <w:t xml:space="preserve">, à </w:t>
      </w:r>
      <w:r>
        <w:t xml:space="preserve">l’abbaye ND de </w:t>
      </w:r>
      <w:proofErr w:type="spellStart"/>
      <w:r>
        <w:t>Scourmont</w:t>
      </w:r>
      <w:proofErr w:type="spellEnd"/>
      <w:r>
        <w:t xml:space="preserve"> à Forges-lez-Chimay, sera ordonné prêtre. Nous savons que les moniales et les moines intercèdent beaucoup pour nous, le peuple de Dieu en Hainaut. Nous pouvons aussi intercéder pour la communauté de ND de </w:t>
      </w:r>
      <w:proofErr w:type="spellStart"/>
      <w:r>
        <w:t>Scourmont</w:t>
      </w:r>
      <w:proofErr w:type="spellEnd"/>
      <w:r>
        <w:t>, dans l’attente du don de l’Esprit Saint sur le frère Damien.</w:t>
      </w:r>
    </w:p>
    <w:p w:rsidR="006851C9" w:rsidRDefault="006851C9" w:rsidP="00DB4497">
      <w:pPr>
        <w:pStyle w:val="Sansinterligne"/>
        <w:jc w:val="both"/>
      </w:pPr>
    </w:p>
    <w:p w:rsidR="006A388F" w:rsidRDefault="006851C9" w:rsidP="00DB4497">
      <w:pPr>
        <w:pStyle w:val="Sansinterligne"/>
        <w:jc w:val="both"/>
      </w:pPr>
      <w:r>
        <w:t xml:space="preserve">Nous aimons bien les prêtres, les prêtres âgés, ceux qui portent de lourdes charges, les plus jeunes, ceux qui ont une santé fragile, ceux qui souffrent de la solitude, ceux qui voient l’avenir dans la confiance, ceux qui se demandent où le Seigneur mène l’Eglise. </w:t>
      </w:r>
    </w:p>
    <w:p w:rsidR="006A388F" w:rsidRDefault="006A388F" w:rsidP="00DB4497">
      <w:pPr>
        <w:pStyle w:val="Sansinterligne"/>
        <w:jc w:val="both"/>
      </w:pPr>
    </w:p>
    <w:p w:rsidR="004721B0" w:rsidRDefault="004721B0" w:rsidP="00DB4497">
      <w:pPr>
        <w:pStyle w:val="Sansinterligne"/>
        <w:jc w:val="both"/>
      </w:pPr>
      <w:r>
        <w:t>Parmi les prêtres en charge dans le diocèse, plusieurs viennent d’ailleurs, prêtres diocésains et prêtres religieux. Je leur redis qu’ils sont les bienvenus. Ils ont leur place dans tous les secteurs de la mission de l’Eglise. Je les remercie pour leur témoignage et pour le service qu’ils rendent auprès de multiples communautés chrétiennes. Je salue leurs évêques propres ainsi que les supérieurs de leurs instituts religieux.</w:t>
      </w:r>
    </w:p>
    <w:p w:rsidR="004721B0" w:rsidRDefault="004721B0" w:rsidP="00DB4497">
      <w:pPr>
        <w:pStyle w:val="Sansinterligne"/>
        <w:jc w:val="both"/>
      </w:pPr>
    </w:p>
    <w:p w:rsidR="006851C9" w:rsidRDefault="006851C9" w:rsidP="00DB4497">
      <w:pPr>
        <w:pStyle w:val="Sansinterligne"/>
        <w:jc w:val="both"/>
      </w:pPr>
      <w:r>
        <w:t>Cha</w:t>
      </w:r>
      <w:r w:rsidR="004721B0">
        <w:t>que prêtre</w:t>
      </w:r>
      <w:r>
        <w:t xml:space="preserve"> a un jour ressenti dans son cœur l’appel du Seigneur. Chacun, selon les appels successifs du Seigneur, de l’Evêque, du </w:t>
      </w:r>
      <w:r w:rsidR="006A388F">
        <w:t>P</w:t>
      </w:r>
      <w:r>
        <w:t xml:space="preserve">euple de Dieu, continue à donner une réponse au </w:t>
      </w:r>
      <w:r>
        <w:lastRenderedPageBreak/>
        <w:t>jour le jour. Les prêtres jubilaires de cette année sont, pour nous tous, un signe de la fidél</w:t>
      </w:r>
      <w:r w:rsidR="00DA66F7">
        <w:t xml:space="preserve">ité du Seigneur à son Eglise. Portons aussi dans notre prière les prêtres qui passent par l’épreuve, qui attendent un signe de Dieu, qui hésitent à faire un nouveau choix, qui </w:t>
      </w:r>
      <w:proofErr w:type="gramStart"/>
      <w:r w:rsidR="00DA66F7">
        <w:t>ont</w:t>
      </w:r>
      <w:proofErr w:type="gramEnd"/>
      <w:r w:rsidR="00DA66F7">
        <w:t xml:space="preserve"> l’impression d’être laissés à eux-mêmes.</w:t>
      </w:r>
    </w:p>
    <w:p w:rsidR="00DA66F7" w:rsidRDefault="00DA66F7" w:rsidP="00DB4497">
      <w:pPr>
        <w:pStyle w:val="Sansinterligne"/>
        <w:jc w:val="both"/>
      </w:pPr>
    </w:p>
    <w:p w:rsidR="00DA66F7" w:rsidRPr="00993EFB" w:rsidRDefault="00DA66F7" w:rsidP="00DB4497">
      <w:pPr>
        <w:pStyle w:val="Sansinterligne"/>
        <w:jc w:val="both"/>
      </w:pPr>
      <w:r>
        <w:t>Parmi les prêtres, quelques-uns ont reçu la charge pastorale de curé. Avec les membres de l’équipe d’animation pastorale et</w:t>
      </w:r>
      <w:r w:rsidR="006F5333">
        <w:t xml:space="preserve"> de</w:t>
      </w:r>
      <w:r>
        <w:t xml:space="preserve"> l’équipe diocésaine d’accompagnement pastoral, avec les services des différents vicaires de l’évêque et avec les futurs doyens des sept régions du diocèse, ils sont entrés dans un processus demandé</w:t>
      </w:r>
      <w:r w:rsidR="006F5333">
        <w:t xml:space="preserve"> par le </w:t>
      </w:r>
      <w:r w:rsidR="006A388F">
        <w:t>S</w:t>
      </w:r>
      <w:r w:rsidR="006F5333">
        <w:t xml:space="preserve">ynode diocésain qui aboutira à 49 paroisses. Je cite le décret n° 2 : </w:t>
      </w:r>
      <w:r w:rsidR="006F5333">
        <w:rPr>
          <w:i/>
        </w:rPr>
        <w:t xml:space="preserve">Une paroisse </w:t>
      </w:r>
      <w:r w:rsidR="00993EFB">
        <w:rPr>
          <w:i/>
        </w:rPr>
        <w:t>est une communauté de fidèles du Christ, reliée structurellement au diocèse et à son évêque par le ministère du prêtre qui en est le curé, communauté qui manifeste suffisamment la diversité du Peuple de Dieu et est capable d’être signe efficace du Christ, offrant à la population s</w:t>
      </w:r>
      <w:r w:rsidR="006A388F">
        <w:rPr>
          <w:i/>
        </w:rPr>
        <w:t xml:space="preserve">ur </w:t>
      </w:r>
      <w:r w:rsidR="00993EFB">
        <w:rPr>
          <w:i/>
        </w:rPr>
        <w:t>un territoire donné tout ce qu’il faut pour devenir chrétien : la Parole de Dieu et les sacrements – à commencer par ceux de l’initiation chrétienne ; une famille locale de baptisés avec qui l’on peut prier et au sein de laquelle on peut partager les joies et les peines de l’existence ; une présence significative dans la vie sociale locale, notamment par une présence active auprès des personnes les plus fragilisées</w:t>
      </w:r>
      <w:r w:rsidR="00993EFB">
        <w:t xml:space="preserve">. Je compte sur le discernement de tous pour réinventer la proximité évangélique dans le sens de la mission de l’Eglise pour aujourd’hui.  </w:t>
      </w:r>
    </w:p>
    <w:p w:rsidR="006851C9" w:rsidRDefault="006851C9" w:rsidP="00DB4497">
      <w:pPr>
        <w:pStyle w:val="Sansinterligne"/>
        <w:jc w:val="both"/>
      </w:pPr>
    </w:p>
    <w:p w:rsidR="006A388F" w:rsidRDefault="004721B0" w:rsidP="00DB4497">
      <w:pPr>
        <w:pStyle w:val="Sansinterligne"/>
        <w:jc w:val="both"/>
      </w:pPr>
      <w:r>
        <w:t xml:space="preserve">Une semaine avant la clôture du </w:t>
      </w:r>
      <w:r w:rsidR="00EA2D70">
        <w:t>S</w:t>
      </w:r>
      <w:r>
        <w:t xml:space="preserve">ynode diocésain, le Pape François a publié l’exhortation apostolique : </w:t>
      </w:r>
      <w:r>
        <w:rPr>
          <w:i/>
        </w:rPr>
        <w:t>La joie de l’Evangile</w:t>
      </w:r>
      <w:r>
        <w:t xml:space="preserve"> (24 novembre 2013). Ce document ne pouvait pas mieux tomber. Alors que le </w:t>
      </w:r>
      <w:r w:rsidR="006A388F">
        <w:t>S</w:t>
      </w:r>
      <w:r>
        <w:t xml:space="preserve">ynode diocésain avait à traiter quatre questions précises, dont certaines feront l’objet de nouveaux groupes de travail et de deux mini-synodes, le Pape François reprend le témoignage fondamental de tous les disciples du Christ </w:t>
      </w:r>
      <w:r w:rsidR="00132B35">
        <w:t xml:space="preserve">depuis la Pâque du Seigneur et le don de l’Esprit Saint à la Pentecôte. L’annonce de l’Evangile donne la joie. </w:t>
      </w:r>
    </w:p>
    <w:p w:rsidR="006A388F" w:rsidRDefault="006A388F" w:rsidP="00DB4497">
      <w:pPr>
        <w:pStyle w:val="Sansinterligne"/>
        <w:jc w:val="both"/>
      </w:pPr>
    </w:p>
    <w:p w:rsidR="004721B0" w:rsidRDefault="00132B35" w:rsidP="00DB4497">
      <w:pPr>
        <w:pStyle w:val="Sansinterligne"/>
        <w:jc w:val="both"/>
      </w:pPr>
      <w:r>
        <w:t xml:space="preserve">Je cite le Pape : </w:t>
      </w:r>
      <w:r>
        <w:rPr>
          <w:i/>
        </w:rPr>
        <w:t>La joie de l’Evangile remplit le cœur et toute la vie de ceux qui rencontrent Jésus. Ceux qui se laissent sauver par lui sont libérés du péché, de la tristesse, du vide intérieur, de l’isolement. Avec Jésus Christ la joie naît et renaît toujours. Dans cette Exhortation je désire m’adresser aux fidèles chrétiens, pour les inviter à une nouvelle étape évangélisatrice marquée par cette joie et indiquer des voies pour la marche de l’Eglise dans les prochaines années</w:t>
      </w:r>
      <w:r>
        <w:t xml:space="preserve"> (n° 1).</w:t>
      </w:r>
    </w:p>
    <w:p w:rsidR="00132B35" w:rsidRDefault="00132B35" w:rsidP="00DB4497">
      <w:pPr>
        <w:pStyle w:val="Sansinterligne"/>
        <w:jc w:val="both"/>
      </w:pPr>
    </w:p>
    <w:p w:rsidR="00132B35" w:rsidRDefault="00132B35" w:rsidP="00DB4497">
      <w:pPr>
        <w:pStyle w:val="Sansinterligne"/>
        <w:jc w:val="both"/>
      </w:pPr>
      <w:r>
        <w:t>Aussi le Pape demande</w:t>
      </w:r>
      <w:r w:rsidR="006A388F">
        <w:t xml:space="preserve">-t-il </w:t>
      </w:r>
      <w:r>
        <w:t>la transformation missionnaire de l’Eglise : une Eglise « en sortie ». Il décrit le contexte de l’annonce de l’Evangile dans la crise de l’engagement communautaire. Il insiste sur le fait que tout le Peuple de Dieu annonce l’Evangile. Il donne la dimension sociale de l’évangélisation. Et il donne les motivations pour une impulsion missionnaire renouvelée, avec Marie, la Mère de l’évangélisation.</w:t>
      </w:r>
    </w:p>
    <w:p w:rsidR="00132B35" w:rsidRDefault="00132B35" w:rsidP="00DB4497">
      <w:pPr>
        <w:pStyle w:val="Sansinterligne"/>
        <w:jc w:val="both"/>
      </w:pPr>
    </w:p>
    <w:p w:rsidR="0013179B" w:rsidRDefault="00132B35" w:rsidP="00DB4497">
      <w:pPr>
        <w:pStyle w:val="Sansinterligne"/>
        <w:jc w:val="both"/>
      </w:pPr>
      <w:r>
        <w:t xml:space="preserve">C’est dans le prolongement du discernement qui a précédé le synode diocésain et </w:t>
      </w:r>
      <w:r w:rsidR="0013179B">
        <w:t>selon la proposition du Pape à sortir, à aller aux périphéries, à vivre avec les pauvres, que j’ai demandé que soient particulièrement invitées toutes les personnes qui témoignent de l’amour du Christ dans les soins de santé. Nous sommes tous là pour annoncer le Christ, qui manifeste l’amour du Père pour toute l’humanité. Dès le commencement de son ministère public, Jésus a accueilli des malades, des handicapés, des fragilisés, des lépreux, des aveugles, des estropiés, des paralysés, des handicapés mentaux. Jésus a accueilli ; Jésus a guéri ; Jésus a relevé, ouvert un avenir à toutes ces personnes.</w:t>
      </w:r>
    </w:p>
    <w:p w:rsidR="0013179B" w:rsidRDefault="0013179B" w:rsidP="00DB4497">
      <w:pPr>
        <w:pStyle w:val="Sansinterligne"/>
        <w:jc w:val="both"/>
      </w:pPr>
    </w:p>
    <w:p w:rsidR="0013179B" w:rsidRDefault="0013179B" w:rsidP="00DB4497">
      <w:pPr>
        <w:pStyle w:val="Sansinterligne"/>
        <w:jc w:val="both"/>
      </w:pPr>
      <w:r>
        <w:lastRenderedPageBreak/>
        <w:t xml:space="preserve">Le passage du prophète Isaïe : </w:t>
      </w:r>
      <w:r>
        <w:rPr>
          <w:i/>
        </w:rPr>
        <w:t>Le Seigneur m’a envoyé porter la bonne nouvelle aux pauvres, guérir ceux qui ont le cœur brisé, annoncer aux prisonniers la délivrance et aux captifs la liberté</w:t>
      </w:r>
      <w:r w:rsidR="00404FCE">
        <w:rPr>
          <w:i/>
        </w:rPr>
        <w:t xml:space="preserve"> </w:t>
      </w:r>
      <w:r w:rsidR="00404FCE">
        <w:t>(Isaïe, 61, 1)</w:t>
      </w:r>
      <w:r>
        <w:t xml:space="preserve">, proclamé comme première lecture de la messe chrismale, Jésus le reprend à la synagogue de Nazareth le jour du sabbat : </w:t>
      </w:r>
      <w:r>
        <w:rPr>
          <w:i/>
        </w:rPr>
        <w:t>L’Esprit du Seigneur est sur moi parce que le Seigneur m’a consacré par l’onction. Il m’a envoyé porter la Bonne Nouvelles aux pauvres, et aux aveugles qu’ils verront la lumière, apporter aux opprimés la libération</w:t>
      </w:r>
      <w:r>
        <w:t xml:space="preserve">, texte proclamé il y a quelques instants </w:t>
      </w:r>
      <w:r w:rsidR="006A388F">
        <w:t>dans l’</w:t>
      </w:r>
      <w:r>
        <w:t>évangile de Luc</w:t>
      </w:r>
      <w:r w:rsidR="00404FCE">
        <w:t xml:space="preserve"> (Luc 4, 18)</w:t>
      </w:r>
      <w:r>
        <w:t>.</w:t>
      </w:r>
    </w:p>
    <w:p w:rsidR="0013179B" w:rsidRDefault="0013179B" w:rsidP="00DB4497">
      <w:pPr>
        <w:pStyle w:val="Sansinterligne"/>
        <w:jc w:val="both"/>
      </w:pPr>
    </w:p>
    <w:p w:rsidR="006D163B" w:rsidRDefault="006D163B" w:rsidP="00DB4497">
      <w:pPr>
        <w:pStyle w:val="Sansinterligne"/>
        <w:jc w:val="both"/>
      </w:pPr>
      <w:r>
        <w:t>Après l’appel des premiers disciples, en Matthieu, Jésus parcourt la Galilée, enseigne dans les synagogues, proclame la Bonne Nouvelle du Règne et guérit toute maladie et toute infirmité parmi le peuple. La renommée de Jésus gagne la Syrie, et on lui amène tous ceux qui souffrent en proie à toutes sortes de maladies et de tourments : démoniaques, lunatiques, paralysés</w:t>
      </w:r>
      <w:r w:rsidR="00404FCE">
        <w:t xml:space="preserve"> (Matthieu 4, 23-24)</w:t>
      </w:r>
      <w:r>
        <w:t xml:space="preserve">. Jésus les guérit. </w:t>
      </w:r>
      <w:r w:rsidR="006A388F">
        <w:t>En</w:t>
      </w:r>
      <w:r>
        <w:t xml:space="preserve"> quittant Jéricho, toujours en saint Matthieu, pour aller à Jérusalem pour la Pâque, Jésus guérit deux aveugles</w:t>
      </w:r>
      <w:r w:rsidR="00404FCE">
        <w:t xml:space="preserve"> (Matthieu 20, 29-34)</w:t>
      </w:r>
      <w:r>
        <w:t>. Dans tous les évangiles, nous apprenons que Jésus guérissait.</w:t>
      </w:r>
    </w:p>
    <w:p w:rsidR="006D163B" w:rsidRDefault="006D163B" w:rsidP="00DB4497">
      <w:pPr>
        <w:pStyle w:val="Sansinterligne"/>
        <w:jc w:val="both"/>
      </w:pPr>
    </w:p>
    <w:p w:rsidR="00132B35" w:rsidRPr="00132B35" w:rsidRDefault="006D163B" w:rsidP="00DB4497">
      <w:pPr>
        <w:pStyle w:val="Sansinterligne"/>
        <w:jc w:val="both"/>
      </w:pPr>
      <w:r>
        <w:t xml:space="preserve">Le jour de la Pentecôte, Pierre s’adresse </w:t>
      </w:r>
      <w:r w:rsidR="00956DC0">
        <w:t xml:space="preserve">aux gens de toutes les nations qui sont à Jérusalem. Il leur dit : </w:t>
      </w:r>
      <w:r w:rsidR="00956DC0">
        <w:rPr>
          <w:i/>
        </w:rPr>
        <w:t xml:space="preserve">Jésus, le </w:t>
      </w:r>
      <w:proofErr w:type="spellStart"/>
      <w:r w:rsidR="00956DC0">
        <w:rPr>
          <w:i/>
        </w:rPr>
        <w:t>Nazôréen</w:t>
      </w:r>
      <w:proofErr w:type="spellEnd"/>
      <w:r w:rsidR="00956DC0">
        <w:rPr>
          <w:i/>
        </w:rPr>
        <w:t>, cet homme que Dieu avait accrédité auprès de vous en opérant par lui des miracles, des prodiges et des signes au milieu de vous, comme vous le savez, cet homme, selon le plan bien arrêté et la prescience de Dieu, vous l’avez livré et supprimé en le faisant crucifier par la main des impies. Mais Dieu l’a ressuscité en le délivrant des douleurs de la mort, car il n’était pas possible que la mort le retienne en son pouvoir</w:t>
      </w:r>
      <w:r w:rsidR="00956DC0">
        <w:t xml:space="preserve"> (Actes 2, 22-24). Le ministère de Jésus est résumé par des miracles, des prodiges et des signes.</w:t>
      </w:r>
      <w:r w:rsidR="0013179B">
        <w:t xml:space="preserve">   </w:t>
      </w:r>
    </w:p>
    <w:p w:rsidR="006851C9" w:rsidRDefault="006851C9" w:rsidP="00DB4497">
      <w:pPr>
        <w:pStyle w:val="Sansinterligne"/>
        <w:jc w:val="both"/>
      </w:pPr>
    </w:p>
    <w:p w:rsidR="005C6DC7" w:rsidRDefault="005C6DC7" w:rsidP="00DB4497">
      <w:pPr>
        <w:pStyle w:val="Sansinterligne"/>
        <w:jc w:val="both"/>
      </w:pPr>
      <w:r>
        <w:t xml:space="preserve">A toutes les personnes qui </w:t>
      </w:r>
      <w:proofErr w:type="spellStart"/>
      <w:r>
        <w:t>oeuvrent</w:t>
      </w:r>
      <w:proofErr w:type="spellEnd"/>
      <w:r>
        <w:t xml:space="preserve"> dans le monde de la santé, le personnel soignant, les visiteurs de malades à domicile et en maisons de repos et de soins, les familles des malades, les membres de l’Hospitalité diocésaine, les membres des aumôneries d’hôpitaux généraux et psychiatriques et d’institutions pour personnes handicapées, à vous tous qui apportez réconfort et soutien aux souffrants,</w:t>
      </w:r>
    </w:p>
    <w:p w:rsidR="005C6DC7" w:rsidRDefault="005C6DC7" w:rsidP="00DB4497">
      <w:pPr>
        <w:pStyle w:val="Sansinterligne"/>
        <w:jc w:val="both"/>
      </w:pPr>
    </w:p>
    <w:p w:rsidR="00DC2747" w:rsidRDefault="005C6DC7" w:rsidP="00DB4497">
      <w:pPr>
        <w:pStyle w:val="Sansinterligne"/>
        <w:jc w:val="both"/>
      </w:pPr>
      <w:r>
        <w:t>Au nom du diocèse, je dis ma reconnaissance, ma gratitude pour votre engagement aux côtés de nos frères et sœurs malades. Vous êtes des témoins</w:t>
      </w:r>
      <w:r w:rsidR="00DC2747">
        <w:t xml:space="preserve"> du Christ. Solidement enracinée dans l’espérance et la charité, votre foi dans le Seigneur mort et ressuscité vous conduit auprès des malades, des infirmes, des personnes âgées et des mourants.</w:t>
      </w:r>
    </w:p>
    <w:p w:rsidR="00DC2747" w:rsidRDefault="00DC2747" w:rsidP="00DB4497">
      <w:pPr>
        <w:pStyle w:val="Sansinterligne"/>
        <w:jc w:val="both"/>
      </w:pPr>
    </w:p>
    <w:p w:rsidR="00DC2747" w:rsidRDefault="00DC2747" w:rsidP="00DB4497">
      <w:pPr>
        <w:pStyle w:val="Sansinterligne"/>
        <w:jc w:val="both"/>
      </w:pPr>
      <w:r>
        <w:t>Tout à l’heure, au moment de la bénédiction de l’huile des malades, nous entendrons ces mots :</w:t>
      </w:r>
    </w:p>
    <w:p w:rsidR="00DC2747" w:rsidRDefault="00DC2747" w:rsidP="00DB4497">
      <w:pPr>
        <w:pStyle w:val="Sansinterligne"/>
        <w:jc w:val="both"/>
      </w:pPr>
    </w:p>
    <w:p w:rsidR="00DC2747" w:rsidRDefault="00DC2747" w:rsidP="00DB4497">
      <w:pPr>
        <w:pStyle w:val="Sansinterligne"/>
        <w:jc w:val="both"/>
        <w:rPr>
          <w:i/>
        </w:rPr>
      </w:pPr>
      <w:r>
        <w:rPr>
          <w:i/>
        </w:rPr>
        <w:t>Dieu notre Père, de qui vient tout réconfort,</w:t>
      </w:r>
    </w:p>
    <w:p w:rsidR="006A388F" w:rsidRDefault="006A388F" w:rsidP="00DB4497">
      <w:pPr>
        <w:pStyle w:val="Sansinterligne"/>
        <w:jc w:val="both"/>
        <w:rPr>
          <w:i/>
        </w:rPr>
      </w:pPr>
      <w:proofErr w:type="gramStart"/>
      <w:r>
        <w:rPr>
          <w:i/>
        </w:rPr>
        <w:t>p</w:t>
      </w:r>
      <w:r w:rsidR="00DC2747">
        <w:rPr>
          <w:i/>
        </w:rPr>
        <w:t>ar</w:t>
      </w:r>
      <w:proofErr w:type="gramEnd"/>
      <w:r w:rsidR="00DC2747">
        <w:rPr>
          <w:i/>
        </w:rPr>
        <w:t xml:space="preserve"> ton Fils, tu as voulu guérir</w:t>
      </w:r>
    </w:p>
    <w:p w:rsidR="00DC2747" w:rsidRDefault="00DC2747" w:rsidP="00DB4497">
      <w:pPr>
        <w:pStyle w:val="Sansinterligne"/>
        <w:jc w:val="both"/>
        <w:rPr>
          <w:i/>
        </w:rPr>
      </w:pPr>
      <w:proofErr w:type="gramStart"/>
      <w:r>
        <w:rPr>
          <w:i/>
        </w:rPr>
        <w:t>toutes</w:t>
      </w:r>
      <w:proofErr w:type="gramEnd"/>
      <w:r>
        <w:rPr>
          <w:i/>
        </w:rPr>
        <w:t xml:space="preserve"> nos faiblesses et nos maladies,</w:t>
      </w:r>
    </w:p>
    <w:p w:rsidR="00DC2747" w:rsidRDefault="006A388F" w:rsidP="00DB4497">
      <w:pPr>
        <w:pStyle w:val="Sansinterligne"/>
        <w:jc w:val="both"/>
        <w:rPr>
          <w:i/>
        </w:rPr>
      </w:pPr>
      <w:proofErr w:type="gramStart"/>
      <w:r>
        <w:rPr>
          <w:i/>
        </w:rPr>
        <w:t>s</w:t>
      </w:r>
      <w:r w:rsidR="00DC2747">
        <w:rPr>
          <w:i/>
        </w:rPr>
        <w:t>ois</w:t>
      </w:r>
      <w:proofErr w:type="gramEnd"/>
      <w:r w:rsidR="00DC2747">
        <w:rPr>
          <w:i/>
        </w:rPr>
        <w:t xml:space="preserve"> attentif à la prière de notre foi :</w:t>
      </w:r>
    </w:p>
    <w:p w:rsidR="00DC2747" w:rsidRDefault="006A388F" w:rsidP="00DB4497">
      <w:pPr>
        <w:pStyle w:val="Sansinterligne"/>
        <w:jc w:val="both"/>
        <w:rPr>
          <w:i/>
        </w:rPr>
      </w:pPr>
      <w:proofErr w:type="gramStart"/>
      <w:r>
        <w:rPr>
          <w:i/>
        </w:rPr>
        <w:t>e</w:t>
      </w:r>
      <w:r w:rsidR="00DC2747">
        <w:rPr>
          <w:i/>
        </w:rPr>
        <w:t>nvoie</w:t>
      </w:r>
      <w:proofErr w:type="gramEnd"/>
      <w:r w:rsidR="00DC2747">
        <w:rPr>
          <w:i/>
        </w:rPr>
        <w:t xml:space="preserve"> du ciel ton </w:t>
      </w:r>
      <w:r>
        <w:rPr>
          <w:i/>
        </w:rPr>
        <w:t>E</w:t>
      </w:r>
      <w:r w:rsidR="00DC2747">
        <w:rPr>
          <w:i/>
        </w:rPr>
        <w:t>sprit</w:t>
      </w:r>
      <w:r>
        <w:rPr>
          <w:i/>
        </w:rPr>
        <w:t xml:space="preserve"> Saint </w:t>
      </w:r>
      <w:r w:rsidR="00DC2747">
        <w:rPr>
          <w:i/>
        </w:rPr>
        <w:t>Consolateur</w:t>
      </w:r>
    </w:p>
    <w:p w:rsidR="006A388F" w:rsidRDefault="006A388F" w:rsidP="00DB4497">
      <w:pPr>
        <w:pStyle w:val="Sansinterligne"/>
        <w:jc w:val="both"/>
        <w:rPr>
          <w:i/>
        </w:rPr>
      </w:pPr>
      <w:proofErr w:type="gramStart"/>
      <w:r>
        <w:rPr>
          <w:i/>
        </w:rPr>
        <w:t>s</w:t>
      </w:r>
      <w:r w:rsidR="00DC2747">
        <w:rPr>
          <w:i/>
        </w:rPr>
        <w:t>ur</w:t>
      </w:r>
      <w:proofErr w:type="gramEnd"/>
      <w:r w:rsidR="00DC2747">
        <w:rPr>
          <w:i/>
        </w:rPr>
        <w:t xml:space="preserve"> cette huile que t</w:t>
      </w:r>
      <w:r>
        <w:rPr>
          <w:i/>
        </w:rPr>
        <w:t>a création nous procure</w:t>
      </w:r>
    </w:p>
    <w:p w:rsidR="00DC2747" w:rsidRDefault="00DC2747" w:rsidP="00DB4497">
      <w:pPr>
        <w:pStyle w:val="Sansinterligne"/>
        <w:jc w:val="both"/>
        <w:rPr>
          <w:i/>
        </w:rPr>
      </w:pPr>
      <w:proofErr w:type="gramStart"/>
      <w:r>
        <w:rPr>
          <w:i/>
        </w:rPr>
        <w:t>pour</w:t>
      </w:r>
      <w:proofErr w:type="gramEnd"/>
      <w:r>
        <w:rPr>
          <w:i/>
        </w:rPr>
        <w:t xml:space="preserve"> </w:t>
      </w:r>
      <w:r w:rsidR="006A388F">
        <w:rPr>
          <w:i/>
        </w:rPr>
        <w:t xml:space="preserve">rendre </w:t>
      </w:r>
      <w:r>
        <w:rPr>
          <w:i/>
        </w:rPr>
        <w:t>vigueur à no</w:t>
      </w:r>
      <w:r w:rsidR="006A388F">
        <w:rPr>
          <w:i/>
        </w:rPr>
        <w:t>s</w:t>
      </w:r>
      <w:r>
        <w:rPr>
          <w:i/>
        </w:rPr>
        <w:t xml:space="preserve"> corps.</w:t>
      </w:r>
    </w:p>
    <w:p w:rsidR="006A388F" w:rsidRDefault="006A388F" w:rsidP="00DB4497">
      <w:pPr>
        <w:pStyle w:val="Sansinterligne"/>
        <w:jc w:val="both"/>
        <w:rPr>
          <w:i/>
        </w:rPr>
      </w:pPr>
      <w:r>
        <w:rPr>
          <w:i/>
        </w:rPr>
        <w:t>Qu’elle devienne par ta bénédiction</w:t>
      </w:r>
    </w:p>
    <w:p w:rsidR="006A388F" w:rsidRDefault="006A388F" w:rsidP="00DB4497">
      <w:pPr>
        <w:pStyle w:val="Sansinterligne"/>
        <w:jc w:val="both"/>
        <w:rPr>
          <w:i/>
        </w:rPr>
      </w:pPr>
      <w:proofErr w:type="gramStart"/>
      <w:r>
        <w:rPr>
          <w:i/>
        </w:rPr>
        <w:t>l’Huile</w:t>
      </w:r>
      <w:proofErr w:type="gramEnd"/>
      <w:r>
        <w:rPr>
          <w:i/>
        </w:rPr>
        <w:t xml:space="preserve"> sainte que nous recevons de toi</w:t>
      </w:r>
    </w:p>
    <w:p w:rsidR="006A388F" w:rsidRDefault="006A388F" w:rsidP="00DB4497">
      <w:pPr>
        <w:pStyle w:val="Sansinterligne"/>
        <w:jc w:val="both"/>
        <w:rPr>
          <w:i/>
        </w:rPr>
      </w:pPr>
      <w:proofErr w:type="gramStart"/>
      <w:r>
        <w:rPr>
          <w:i/>
        </w:rPr>
        <w:t>pour</w:t>
      </w:r>
      <w:proofErr w:type="gramEnd"/>
      <w:r>
        <w:rPr>
          <w:i/>
        </w:rPr>
        <w:t xml:space="preserve"> </w:t>
      </w:r>
      <w:r w:rsidR="00DC2747">
        <w:rPr>
          <w:i/>
        </w:rPr>
        <w:t xml:space="preserve"> soulage</w:t>
      </w:r>
      <w:r>
        <w:rPr>
          <w:i/>
        </w:rPr>
        <w:t>r</w:t>
      </w:r>
      <w:r w:rsidR="00DC2747">
        <w:rPr>
          <w:i/>
        </w:rPr>
        <w:t xml:space="preserve"> le corps,</w:t>
      </w:r>
      <w:r>
        <w:rPr>
          <w:i/>
        </w:rPr>
        <w:t xml:space="preserve"> l</w:t>
      </w:r>
      <w:r w:rsidR="00DC2747">
        <w:rPr>
          <w:i/>
        </w:rPr>
        <w:t>’âme et l’esprit</w:t>
      </w:r>
    </w:p>
    <w:p w:rsidR="00DC2747" w:rsidRDefault="00DC2747" w:rsidP="00DB4497">
      <w:pPr>
        <w:pStyle w:val="Sansinterligne"/>
        <w:jc w:val="both"/>
        <w:rPr>
          <w:i/>
        </w:rPr>
      </w:pPr>
      <w:proofErr w:type="gramStart"/>
      <w:r>
        <w:rPr>
          <w:i/>
        </w:rPr>
        <w:t>des</w:t>
      </w:r>
      <w:proofErr w:type="gramEnd"/>
      <w:r>
        <w:rPr>
          <w:i/>
        </w:rPr>
        <w:t xml:space="preserve"> malades qui en recevront l’onction</w:t>
      </w:r>
      <w:r w:rsidR="006A388F">
        <w:rPr>
          <w:i/>
        </w:rPr>
        <w:t xml:space="preserve">, </w:t>
      </w:r>
    </w:p>
    <w:p w:rsidR="006A388F" w:rsidRDefault="006A388F" w:rsidP="00DB4497">
      <w:pPr>
        <w:pStyle w:val="Sansinterligne"/>
        <w:jc w:val="both"/>
        <w:rPr>
          <w:i/>
        </w:rPr>
      </w:pPr>
      <w:proofErr w:type="gramStart"/>
      <w:r>
        <w:rPr>
          <w:i/>
        </w:rPr>
        <w:t>pour</w:t>
      </w:r>
      <w:proofErr w:type="gramEnd"/>
      <w:r>
        <w:rPr>
          <w:i/>
        </w:rPr>
        <w:t xml:space="preserve"> chasser toute douleur, toute maladie, </w:t>
      </w:r>
    </w:p>
    <w:p w:rsidR="00DC2747" w:rsidRDefault="008720D6" w:rsidP="00DB4497">
      <w:pPr>
        <w:pStyle w:val="Sansinterligne"/>
        <w:jc w:val="both"/>
      </w:pPr>
      <w:proofErr w:type="gramStart"/>
      <w:r>
        <w:rPr>
          <w:i/>
        </w:rPr>
        <w:lastRenderedPageBreak/>
        <w:t>t</w:t>
      </w:r>
      <w:r w:rsidR="00DC2747">
        <w:rPr>
          <w:i/>
        </w:rPr>
        <w:t>oute</w:t>
      </w:r>
      <w:proofErr w:type="gramEnd"/>
      <w:r w:rsidR="00DC2747">
        <w:rPr>
          <w:i/>
        </w:rPr>
        <w:t xml:space="preserve"> souffrance physique et morale.</w:t>
      </w:r>
    </w:p>
    <w:p w:rsidR="00DC2747" w:rsidRDefault="00DC2747" w:rsidP="00DB4497">
      <w:pPr>
        <w:pStyle w:val="Sansinterligne"/>
        <w:jc w:val="both"/>
      </w:pPr>
    </w:p>
    <w:p w:rsidR="00DC2747" w:rsidRDefault="00DC2747" w:rsidP="00DB4497">
      <w:pPr>
        <w:pStyle w:val="Sansinterligne"/>
        <w:jc w:val="both"/>
      </w:pPr>
      <w:r>
        <w:t>Chers amis,</w:t>
      </w:r>
    </w:p>
    <w:p w:rsidR="00DC2747" w:rsidRDefault="00DC2747" w:rsidP="00DB4497">
      <w:pPr>
        <w:pStyle w:val="Sansinterligne"/>
        <w:jc w:val="both"/>
      </w:pPr>
    </w:p>
    <w:p w:rsidR="00DC2747" w:rsidRDefault="00DC2747" w:rsidP="00DB4497">
      <w:pPr>
        <w:pStyle w:val="Sansinterligne"/>
        <w:jc w:val="both"/>
      </w:pPr>
      <w:r>
        <w:t>En tant que soignants ou accompagnateurs de malades, vous exercez votre sacerdoce de baptisé</w:t>
      </w:r>
      <w:r w:rsidR="008720D6">
        <w:t>s</w:t>
      </w:r>
      <w:r>
        <w:t xml:space="preserve"> en mettant vos compétences, votre talent, votre don, vos mains au service des autres. Vous êtes témoins concrets de l’amour de Dieu, venu pour servir et donner sa vie par amour de tous les êtres humains.</w:t>
      </w:r>
    </w:p>
    <w:p w:rsidR="00DC2747" w:rsidRDefault="00DC2747" w:rsidP="00DB4497">
      <w:pPr>
        <w:pStyle w:val="Sansinterligne"/>
        <w:jc w:val="both"/>
      </w:pPr>
    </w:p>
    <w:p w:rsidR="00DC2747" w:rsidRDefault="00DC2747" w:rsidP="00DB4497">
      <w:pPr>
        <w:pStyle w:val="Sansinterligne"/>
        <w:jc w:val="both"/>
      </w:pPr>
      <w:r>
        <w:t>Au nom du diocèse, un très grand merci !</w:t>
      </w:r>
    </w:p>
    <w:p w:rsidR="00013B97" w:rsidRDefault="00013B97" w:rsidP="00DB4497">
      <w:pPr>
        <w:pStyle w:val="Sansinterligne"/>
        <w:jc w:val="both"/>
      </w:pPr>
    </w:p>
    <w:p w:rsidR="00013B97" w:rsidRDefault="00013B97" w:rsidP="00DB4497">
      <w:pPr>
        <w:pStyle w:val="Sansinterligne"/>
        <w:jc w:val="both"/>
      </w:pPr>
      <w:r>
        <w:t>Depuis des années, les personnes qui vivent en Syrie, qui ont quitté la Syrie passent par des épreuves, qui conduisent bien souvent à la mort. Ne les oublions pas. Que ceux et celles qui exercent des responsabilités pour la justice et la paix n’hésitent pas à parler au nom de Dieu, comme les prophètes.</w:t>
      </w:r>
    </w:p>
    <w:p w:rsidR="00DC2747" w:rsidRDefault="00DC2747" w:rsidP="00DB4497">
      <w:pPr>
        <w:pStyle w:val="Sansinterligne"/>
        <w:jc w:val="both"/>
      </w:pPr>
    </w:p>
    <w:p w:rsidR="00DC2747" w:rsidRDefault="00DC2747" w:rsidP="00DC2747">
      <w:pPr>
        <w:pStyle w:val="Sansinterligne"/>
        <w:jc w:val="right"/>
      </w:pPr>
      <w:r>
        <w:t>+ Guy Harpigny,</w:t>
      </w:r>
    </w:p>
    <w:p w:rsidR="00DC2747" w:rsidRDefault="00DC2747" w:rsidP="00DC2747">
      <w:pPr>
        <w:pStyle w:val="Sansinterligne"/>
        <w:jc w:val="right"/>
      </w:pPr>
      <w:r>
        <w:t xml:space="preserve">Evêque de Tournai </w:t>
      </w:r>
    </w:p>
    <w:p w:rsidR="00DC2747" w:rsidRDefault="00DC2747" w:rsidP="00DB4497">
      <w:pPr>
        <w:pStyle w:val="Sansinterligne"/>
        <w:jc w:val="both"/>
      </w:pPr>
    </w:p>
    <w:p w:rsidR="00956DC0" w:rsidRDefault="00DC2747" w:rsidP="00DB4497">
      <w:pPr>
        <w:pStyle w:val="Sansinterligne"/>
        <w:jc w:val="both"/>
      </w:pPr>
      <w:r>
        <w:rPr>
          <w:i/>
        </w:rPr>
        <w:t xml:space="preserve"> </w:t>
      </w:r>
      <w:r w:rsidR="005C6DC7">
        <w:t xml:space="preserve"> </w:t>
      </w:r>
    </w:p>
    <w:sectPr w:rsidR="00956DC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21E" w:rsidRDefault="0020621E" w:rsidP="0020621E">
      <w:pPr>
        <w:spacing w:after="0" w:line="240" w:lineRule="auto"/>
      </w:pPr>
      <w:r>
        <w:separator/>
      </w:r>
    </w:p>
  </w:endnote>
  <w:endnote w:type="continuationSeparator" w:id="0">
    <w:p w:rsidR="0020621E" w:rsidRDefault="0020621E" w:rsidP="00206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21E" w:rsidRDefault="0020621E">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5570848"/>
      <w:docPartObj>
        <w:docPartGallery w:val="Page Numbers (Bottom of Page)"/>
        <w:docPartUnique/>
      </w:docPartObj>
    </w:sdtPr>
    <w:sdtEndPr/>
    <w:sdtContent>
      <w:p w:rsidR="0020621E" w:rsidRDefault="0020621E">
        <w:pPr>
          <w:pStyle w:val="Pieddepage"/>
          <w:jc w:val="right"/>
        </w:pPr>
        <w:r>
          <w:fldChar w:fldCharType="begin"/>
        </w:r>
        <w:r>
          <w:instrText>PAGE   \* MERGEFORMAT</w:instrText>
        </w:r>
        <w:r>
          <w:fldChar w:fldCharType="separate"/>
        </w:r>
        <w:r w:rsidR="00F7082C" w:rsidRPr="00F7082C">
          <w:rPr>
            <w:noProof/>
            <w:lang w:val="fr-FR"/>
          </w:rPr>
          <w:t>1</w:t>
        </w:r>
        <w:r>
          <w:fldChar w:fldCharType="end"/>
        </w:r>
      </w:p>
    </w:sdtContent>
  </w:sdt>
  <w:p w:rsidR="0020621E" w:rsidRDefault="0020621E">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21E" w:rsidRDefault="0020621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21E" w:rsidRDefault="0020621E" w:rsidP="0020621E">
      <w:pPr>
        <w:spacing w:after="0" w:line="240" w:lineRule="auto"/>
      </w:pPr>
      <w:r>
        <w:separator/>
      </w:r>
    </w:p>
  </w:footnote>
  <w:footnote w:type="continuationSeparator" w:id="0">
    <w:p w:rsidR="0020621E" w:rsidRDefault="0020621E" w:rsidP="002062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21E" w:rsidRDefault="0020621E">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21E" w:rsidRDefault="0020621E">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21E" w:rsidRDefault="0020621E">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497"/>
    <w:rsid w:val="00013B97"/>
    <w:rsid w:val="0013179B"/>
    <w:rsid w:val="00132B35"/>
    <w:rsid w:val="0020621E"/>
    <w:rsid w:val="002B101E"/>
    <w:rsid w:val="00353119"/>
    <w:rsid w:val="00382A09"/>
    <w:rsid w:val="00404FCE"/>
    <w:rsid w:val="00413D20"/>
    <w:rsid w:val="00444BC9"/>
    <w:rsid w:val="004721B0"/>
    <w:rsid w:val="005C6DC7"/>
    <w:rsid w:val="006851C9"/>
    <w:rsid w:val="006A388F"/>
    <w:rsid w:val="006D163B"/>
    <w:rsid w:val="006F5333"/>
    <w:rsid w:val="008720D6"/>
    <w:rsid w:val="00956DC0"/>
    <w:rsid w:val="00993EFB"/>
    <w:rsid w:val="00BF6FEC"/>
    <w:rsid w:val="00C8077E"/>
    <w:rsid w:val="00CB0F50"/>
    <w:rsid w:val="00D356BE"/>
    <w:rsid w:val="00DA66F7"/>
    <w:rsid w:val="00DB4497"/>
    <w:rsid w:val="00DC2747"/>
    <w:rsid w:val="00EA2D70"/>
    <w:rsid w:val="00F7082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BC9"/>
  </w:style>
  <w:style w:type="paragraph" w:styleId="Titre1">
    <w:name w:val="heading 1"/>
    <w:basedOn w:val="Normal"/>
    <w:next w:val="Normal"/>
    <w:link w:val="Titre1Car"/>
    <w:uiPriority w:val="9"/>
    <w:qFormat/>
    <w:rsid w:val="00444BC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semiHidden/>
    <w:unhideWhenUsed/>
    <w:qFormat/>
    <w:rsid w:val="00444B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444BC9"/>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444BC9"/>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444BC9"/>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444BC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444BC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444BC9"/>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444BC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44BC9"/>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semiHidden/>
    <w:rsid w:val="00444BC9"/>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semiHidden/>
    <w:rsid w:val="00444BC9"/>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semiHidden/>
    <w:rsid w:val="00444BC9"/>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444BC9"/>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444BC9"/>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444BC9"/>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444BC9"/>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444BC9"/>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444BC9"/>
    <w:pPr>
      <w:spacing w:line="240" w:lineRule="auto"/>
    </w:pPr>
    <w:rPr>
      <w:b/>
      <w:bCs/>
      <w:color w:val="4F81BD" w:themeColor="accent1"/>
      <w:sz w:val="18"/>
      <w:szCs w:val="18"/>
    </w:rPr>
  </w:style>
  <w:style w:type="paragraph" w:styleId="Titre">
    <w:name w:val="Title"/>
    <w:basedOn w:val="Normal"/>
    <w:next w:val="Normal"/>
    <w:link w:val="TitreCar"/>
    <w:uiPriority w:val="10"/>
    <w:qFormat/>
    <w:rsid w:val="00444BC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444BC9"/>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444BC9"/>
    <w:pPr>
      <w:numPr>
        <w:ilvl w:val="1"/>
      </w:numPr>
    </w:pPr>
    <w:rPr>
      <w:rFonts w:asciiTheme="majorHAnsi" w:eastAsiaTheme="majorEastAsia" w:hAnsiTheme="majorHAnsi" w:cstheme="majorBidi"/>
      <w:i/>
      <w:iCs/>
      <w:color w:val="4F81BD" w:themeColor="accent1"/>
      <w:spacing w:val="15"/>
    </w:rPr>
  </w:style>
  <w:style w:type="character" w:customStyle="1" w:styleId="Sous-titreCar">
    <w:name w:val="Sous-titre Car"/>
    <w:basedOn w:val="Policepardfaut"/>
    <w:link w:val="Sous-titre"/>
    <w:uiPriority w:val="11"/>
    <w:rsid w:val="00444BC9"/>
    <w:rPr>
      <w:rFonts w:asciiTheme="majorHAnsi" w:eastAsiaTheme="majorEastAsia" w:hAnsiTheme="majorHAnsi" w:cstheme="majorBidi"/>
      <w:i/>
      <w:iCs/>
      <w:color w:val="4F81BD" w:themeColor="accent1"/>
      <w:spacing w:val="15"/>
      <w:sz w:val="24"/>
      <w:szCs w:val="24"/>
    </w:rPr>
  </w:style>
  <w:style w:type="character" w:styleId="lev">
    <w:name w:val="Strong"/>
    <w:basedOn w:val="Policepardfaut"/>
    <w:uiPriority w:val="22"/>
    <w:qFormat/>
    <w:rsid w:val="00444BC9"/>
    <w:rPr>
      <w:b/>
      <w:bCs/>
    </w:rPr>
  </w:style>
  <w:style w:type="character" w:styleId="Accentuation">
    <w:name w:val="Emphasis"/>
    <w:basedOn w:val="Policepardfaut"/>
    <w:uiPriority w:val="20"/>
    <w:qFormat/>
    <w:rsid w:val="00444BC9"/>
    <w:rPr>
      <w:i/>
      <w:iCs/>
    </w:rPr>
  </w:style>
  <w:style w:type="paragraph" w:styleId="Sansinterligne">
    <w:name w:val="No Spacing"/>
    <w:uiPriority w:val="1"/>
    <w:qFormat/>
    <w:rsid w:val="00444BC9"/>
    <w:pPr>
      <w:spacing w:after="0" w:line="240" w:lineRule="auto"/>
    </w:pPr>
  </w:style>
  <w:style w:type="paragraph" w:styleId="Paragraphedeliste">
    <w:name w:val="List Paragraph"/>
    <w:basedOn w:val="Normal"/>
    <w:uiPriority w:val="34"/>
    <w:qFormat/>
    <w:rsid w:val="00444BC9"/>
    <w:pPr>
      <w:ind w:left="720"/>
      <w:contextualSpacing/>
    </w:pPr>
  </w:style>
  <w:style w:type="paragraph" w:styleId="Citation">
    <w:name w:val="Quote"/>
    <w:basedOn w:val="Normal"/>
    <w:next w:val="Normal"/>
    <w:link w:val="CitationCar"/>
    <w:uiPriority w:val="29"/>
    <w:qFormat/>
    <w:rsid w:val="00444BC9"/>
    <w:rPr>
      <w:i/>
      <w:iCs/>
      <w:color w:val="000000" w:themeColor="text1"/>
    </w:rPr>
  </w:style>
  <w:style w:type="character" w:customStyle="1" w:styleId="CitationCar">
    <w:name w:val="Citation Car"/>
    <w:basedOn w:val="Policepardfaut"/>
    <w:link w:val="Citation"/>
    <w:uiPriority w:val="29"/>
    <w:rsid w:val="00444BC9"/>
    <w:rPr>
      <w:i/>
      <w:iCs/>
      <w:color w:val="000000" w:themeColor="text1"/>
    </w:rPr>
  </w:style>
  <w:style w:type="paragraph" w:styleId="Citationintense">
    <w:name w:val="Intense Quote"/>
    <w:basedOn w:val="Normal"/>
    <w:next w:val="Normal"/>
    <w:link w:val="CitationintenseCar"/>
    <w:uiPriority w:val="30"/>
    <w:qFormat/>
    <w:rsid w:val="00444BC9"/>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444BC9"/>
    <w:rPr>
      <w:b/>
      <w:bCs/>
      <w:i/>
      <w:iCs/>
      <w:color w:val="4F81BD" w:themeColor="accent1"/>
    </w:rPr>
  </w:style>
  <w:style w:type="character" w:styleId="Emphaseple">
    <w:name w:val="Subtle Emphasis"/>
    <w:basedOn w:val="Policepardfaut"/>
    <w:uiPriority w:val="19"/>
    <w:qFormat/>
    <w:rsid w:val="00444BC9"/>
    <w:rPr>
      <w:i/>
      <w:iCs/>
      <w:color w:val="808080" w:themeColor="text1" w:themeTint="7F"/>
    </w:rPr>
  </w:style>
  <w:style w:type="character" w:styleId="Emphaseintense">
    <w:name w:val="Intense Emphasis"/>
    <w:basedOn w:val="Policepardfaut"/>
    <w:uiPriority w:val="21"/>
    <w:qFormat/>
    <w:rsid w:val="00444BC9"/>
    <w:rPr>
      <w:b/>
      <w:bCs/>
      <w:i/>
      <w:iCs/>
      <w:color w:val="4F81BD" w:themeColor="accent1"/>
    </w:rPr>
  </w:style>
  <w:style w:type="character" w:styleId="Rfrenceple">
    <w:name w:val="Subtle Reference"/>
    <w:basedOn w:val="Policepardfaut"/>
    <w:uiPriority w:val="31"/>
    <w:qFormat/>
    <w:rsid w:val="00444BC9"/>
    <w:rPr>
      <w:smallCaps/>
      <w:color w:val="C0504D" w:themeColor="accent2"/>
      <w:u w:val="single"/>
    </w:rPr>
  </w:style>
  <w:style w:type="character" w:styleId="Rfrenceintense">
    <w:name w:val="Intense Reference"/>
    <w:basedOn w:val="Policepardfaut"/>
    <w:uiPriority w:val="32"/>
    <w:qFormat/>
    <w:rsid w:val="00444BC9"/>
    <w:rPr>
      <w:b/>
      <w:bCs/>
      <w:smallCaps/>
      <w:color w:val="C0504D" w:themeColor="accent2"/>
      <w:spacing w:val="5"/>
      <w:u w:val="single"/>
    </w:rPr>
  </w:style>
  <w:style w:type="character" w:styleId="Titredulivre">
    <w:name w:val="Book Title"/>
    <w:basedOn w:val="Policepardfaut"/>
    <w:uiPriority w:val="33"/>
    <w:qFormat/>
    <w:rsid w:val="00444BC9"/>
    <w:rPr>
      <w:b/>
      <w:bCs/>
      <w:smallCaps/>
      <w:spacing w:val="5"/>
    </w:rPr>
  </w:style>
  <w:style w:type="paragraph" w:styleId="En-ttedetabledesmatires">
    <w:name w:val="TOC Heading"/>
    <w:basedOn w:val="Titre1"/>
    <w:next w:val="Normal"/>
    <w:uiPriority w:val="39"/>
    <w:semiHidden/>
    <w:unhideWhenUsed/>
    <w:qFormat/>
    <w:rsid w:val="00444BC9"/>
    <w:pPr>
      <w:outlineLvl w:val="9"/>
    </w:pPr>
  </w:style>
  <w:style w:type="paragraph" w:styleId="En-tte">
    <w:name w:val="header"/>
    <w:basedOn w:val="Normal"/>
    <w:link w:val="En-tteCar"/>
    <w:uiPriority w:val="99"/>
    <w:unhideWhenUsed/>
    <w:rsid w:val="0020621E"/>
    <w:pPr>
      <w:tabs>
        <w:tab w:val="center" w:pos="4536"/>
        <w:tab w:val="right" w:pos="9072"/>
      </w:tabs>
      <w:spacing w:after="0" w:line="240" w:lineRule="auto"/>
    </w:pPr>
  </w:style>
  <w:style w:type="character" w:customStyle="1" w:styleId="En-tteCar">
    <w:name w:val="En-tête Car"/>
    <w:basedOn w:val="Policepardfaut"/>
    <w:link w:val="En-tte"/>
    <w:uiPriority w:val="99"/>
    <w:rsid w:val="0020621E"/>
  </w:style>
  <w:style w:type="paragraph" w:styleId="Pieddepage">
    <w:name w:val="footer"/>
    <w:basedOn w:val="Normal"/>
    <w:link w:val="PieddepageCar"/>
    <w:uiPriority w:val="99"/>
    <w:unhideWhenUsed/>
    <w:rsid w:val="0020621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062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BC9"/>
  </w:style>
  <w:style w:type="paragraph" w:styleId="Titre1">
    <w:name w:val="heading 1"/>
    <w:basedOn w:val="Normal"/>
    <w:next w:val="Normal"/>
    <w:link w:val="Titre1Car"/>
    <w:uiPriority w:val="9"/>
    <w:qFormat/>
    <w:rsid w:val="00444BC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semiHidden/>
    <w:unhideWhenUsed/>
    <w:qFormat/>
    <w:rsid w:val="00444B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444BC9"/>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444BC9"/>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444BC9"/>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444BC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444BC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444BC9"/>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444BC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44BC9"/>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semiHidden/>
    <w:rsid w:val="00444BC9"/>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semiHidden/>
    <w:rsid w:val="00444BC9"/>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semiHidden/>
    <w:rsid w:val="00444BC9"/>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444BC9"/>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444BC9"/>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444BC9"/>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444BC9"/>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444BC9"/>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444BC9"/>
    <w:pPr>
      <w:spacing w:line="240" w:lineRule="auto"/>
    </w:pPr>
    <w:rPr>
      <w:b/>
      <w:bCs/>
      <w:color w:val="4F81BD" w:themeColor="accent1"/>
      <w:sz w:val="18"/>
      <w:szCs w:val="18"/>
    </w:rPr>
  </w:style>
  <w:style w:type="paragraph" w:styleId="Titre">
    <w:name w:val="Title"/>
    <w:basedOn w:val="Normal"/>
    <w:next w:val="Normal"/>
    <w:link w:val="TitreCar"/>
    <w:uiPriority w:val="10"/>
    <w:qFormat/>
    <w:rsid w:val="00444BC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444BC9"/>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444BC9"/>
    <w:pPr>
      <w:numPr>
        <w:ilvl w:val="1"/>
      </w:numPr>
    </w:pPr>
    <w:rPr>
      <w:rFonts w:asciiTheme="majorHAnsi" w:eastAsiaTheme="majorEastAsia" w:hAnsiTheme="majorHAnsi" w:cstheme="majorBidi"/>
      <w:i/>
      <w:iCs/>
      <w:color w:val="4F81BD" w:themeColor="accent1"/>
      <w:spacing w:val="15"/>
    </w:rPr>
  </w:style>
  <w:style w:type="character" w:customStyle="1" w:styleId="Sous-titreCar">
    <w:name w:val="Sous-titre Car"/>
    <w:basedOn w:val="Policepardfaut"/>
    <w:link w:val="Sous-titre"/>
    <w:uiPriority w:val="11"/>
    <w:rsid w:val="00444BC9"/>
    <w:rPr>
      <w:rFonts w:asciiTheme="majorHAnsi" w:eastAsiaTheme="majorEastAsia" w:hAnsiTheme="majorHAnsi" w:cstheme="majorBidi"/>
      <w:i/>
      <w:iCs/>
      <w:color w:val="4F81BD" w:themeColor="accent1"/>
      <w:spacing w:val="15"/>
      <w:sz w:val="24"/>
      <w:szCs w:val="24"/>
    </w:rPr>
  </w:style>
  <w:style w:type="character" w:styleId="lev">
    <w:name w:val="Strong"/>
    <w:basedOn w:val="Policepardfaut"/>
    <w:uiPriority w:val="22"/>
    <w:qFormat/>
    <w:rsid w:val="00444BC9"/>
    <w:rPr>
      <w:b/>
      <w:bCs/>
    </w:rPr>
  </w:style>
  <w:style w:type="character" w:styleId="Accentuation">
    <w:name w:val="Emphasis"/>
    <w:basedOn w:val="Policepardfaut"/>
    <w:uiPriority w:val="20"/>
    <w:qFormat/>
    <w:rsid w:val="00444BC9"/>
    <w:rPr>
      <w:i/>
      <w:iCs/>
    </w:rPr>
  </w:style>
  <w:style w:type="paragraph" w:styleId="Sansinterligne">
    <w:name w:val="No Spacing"/>
    <w:uiPriority w:val="1"/>
    <w:qFormat/>
    <w:rsid w:val="00444BC9"/>
    <w:pPr>
      <w:spacing w:after="0" w:line="240" w:lineRule="auto"/>
    </w:pPr>
  </w:style>
  <w:style w:type="paragraph" w:styleId="Paragraphedeliste">
    <w:name w:val="List Paragraph"/>
    <w:basedOn w:val="Normal"/>
    <w:uiPriority w:val="34"/>
    <w:qFormat/>
    <w:rsid w:val="00444BC9"/>
    <w:pPr>
      <w:ind w:left="720"/>
      <w:contextualSpacing/>
    </w:pPr>
  </w:style>
  <w:style w:type="paragraph" w:styleId="Citation">
    <w:name w:val="Quote"/>
    <w:basedOn w:val="Normal"/>
    <w:next w:val="Normal"/>
    <w:link w:val="CitationCar"/>
    <w:uiPriority w:val="29"/>
    <w:qFormat/>
    <w:rsid w:val="00444BC9"/>
    <w:rPr>
      <w:i/>
      <w:iCs/>
      <w:color w:val="000000" w:themeColor="text1"/>
    </w:rPr>
  </w:style>
  <w:style w:type="character" w:customStyle="1" w:styleId="CitationCar">
    <w:name w:val="Citation Car"/>
    <w:basedOn w:val="Policepardfaut"/>
    <w:link w:val="Citation"/>
    <w:uiPriority w:val="29"/>
    <w:rsid w:val="00444BC9"/>
    <w:rPr>
      <w:i/>
      <w:iCs/>
      <w:color w:val="000000" w:themeColor="text1"/>
    </w:rPr>
  </w:style>
  <w:style w:type="paragraph" w:styleId="Citationintense">
    <w:name w:val="Intense Quote"/>
    <w:basedOn w:val="Normal"/>
    <w:next w:val="Normal"/>
    <w:link w:val="CitationintenseCar"/>
    <w:uiPriority w:val="30"/>
    <w:qFormat/>
    <w:rsid w:val="00444BC9"/>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444BC9"/>
    <w:rPr>
      <w:b/>
      <w:bCs/>
      <w:i/>
      <w:iCs/>
      <w:color w:val="4F81BD" w:themeColor="accent1"/>
    </w:rPr>
  </w:style>
  <w:style w:type="character" w:styleId="Emphaseple">
    <w:name w:val="Subtle Emphasis"/>
    <w:basedOn w:val="Policepardfaut"/>
    <w:uiPriority w:val="19"/>
    <w:qFormat/>
    <w:rsid w:val="00444BC9"/>
    <w:rPr>
      <w:i/>
      <w:iCs/>
      <w:color w:val="808080" w:themeColor="text1" w:themeTint="7F"/>
    </w:rPr>
  </w:style>
  <w:style w:type="character" w:styleId="Emphaseintense">
    <w:name w:val="Intense Emphasis"/>
    <w:basedOn w:val="Policepardfaut"/>
    <w:uiPriority w:val="21"/>
    <w:qFormat/>
    <w:rsid w:val="00444BC9"/>
    <w:rPr>
      <w:b/>
      <w:bCs/>
      <w:i/>
      <w:iCs/>
      <w:color w:val="4F81BD" w:themeColor="accent1"/>
    </w:rPr>
  </w:style>
  <w:style w:type="character" w:styleId="Rfrenceple">
    <w:name w:val="Subtle Reference"/>
    <w:basedOn w:val="Policepardfaut"/>
    <w:uiPriority w:val="31"/>
    <w:qFormat/>
    <w:rsid w:val="00444BC9"/>
    <w:rPr>
      <w:smallCaps/>
      <w:color w:val="C0504D" w:themeColor="accent2"/>
      <w:u w:val="single"/>
    </w:rPr>
  </w:style>
  <w:style w:type="character" w:styleId="Rfrenceintense">
    <w:name w:val="Intense Reference"/>
    <w:basedOn w:val="Policepardfaut"/>
    <w:uiPriority w:val="32"/>
    <w:qFormat/>
    <w:rsid w:val="00444BC9"/>
    <w:rPr>
      <w:b/>
      <w:bCs/>
      <w:smallCaps/>
      <w:color w:val="C0504D" w:themeColor="accent2"/>
      <w:spacing w:val="5"/>
      <w:u w:val="single"/>
    </w:rPr>
  </w:style>
  <w:style w:type="character" w:styleId="Titredulivre">
    <w:name w:val="Book Title"/>
    <w:basedOn w:val="Policepardfaut"/>
    <w:uiPriority w:val="33"/>
    <w:qFormat/>
    <w:rsid w:val="00444BC9"/>
    <w:rPr>
      <w:b/>
      <w:bCs/>
      <w:smallCaps/>
      <w:spacing w:val="5"/>
    </w:rPr>
  </w:style>
  <w:style w:type="paragraph" w:styleId="En-ttedetabledesmatires">
    <w:name w:val="TOC Heading"/>
    <w:basedOn w:val="Titre1"/>
    <w:next w:val="Normal"/>
    <w:uiPriority w:val="39"/>
    <w:semiHidden/>
    <w:unhideWhenUsed/>
    <w:qFormat/>
    <w:rsid w:val="00444BC9"/>
    <w:pPr>
      <w:outlineLvl w:val="9"/>
    </w:pPr>
  </w:style>
  <w:style w:type="paragraph" w:styleId="En-tte">
    <w:name w:val="header"/>
    <w:basedOn w:val="Normal"/>
    <w:link w:val="En-tteCar"/>
    <w:uiPriority w:val="99"/>
    <w:unhideWhenUsed/>
    <w:rsid w:val="0020621E"/>
    <w:pPr>
      <w:tabs>
        <w:tab w:val="center" w:pos="4536"/>
        <w:tab w:val="right" w:pos="9072"/>
      </w:tabs>
      <w:spacing w:after="0" w:line="240" w:lineRule="auto"/>
    </w:pPr>
  </w:style>
  <w:style w:type="character" w:customStyle="1" w:styleId="En-tteCar">
    <w:name w:val="En-tête Car"/>
    <w:basedOn w:val="Policepardfaut"/>
    <w:link w:val="En-tte"/>
    <w:uiPriority w:val="99"/>
    <w:rsid w:val="0020621E"/>
  </w:style>
  <w:style w:type="paragraph" w:styleId="Pieddepage">
    <w:name w:val="footer"/>
    <w:basedOn w:val="Normal"/>
    <w:link w:val="PieddepageCar"/>
    <w:uiPriority w:val="99"/>
    <w:unhideWhenUsed/>
    <w:rsid w:val="0020621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06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que">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5</Pages>
  <Words>2092</Words>
  <Characters>11508</Characters>
  <Application>Microsoft Office Word</Application>
  <DocSecurity>0</DocSecurity>
  <Lines>95</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Harpigny</dc:creator>
  <cp:keywords/>
  <dc:description/>
  <cp:lastModifiedBy>Guy Harpigny</cp:lastModifiedBy>
  <cp:revision>12</cp:revision>
  <cp:lastPrinted>2014-04-15T11:42:00Z</cp:lastPrinted>
  <dcterms:created xsi:type="dcterms:W3CDTF">2014-04-15T07:42:00Z</dcterms:created>
  <dcterms:modified xsi:type="dcterms:W3CDTF">2014-04-15T23:32:00Z</dcterms:modified>
</cp:coreProperties>
</file>