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71B" w:rsidRPr="003D5038" w:rsidRDefault="00C4471B" w:rsidP="00C4471B">
      <w:pPr>
        <w:rPr>
          <w:b/>
          <w:sz w:val="36"/>
        </w:rPr>
      </w:pPr>
      <w:r w:rsidRPr="003D5038">
        <w:rPr>
          <w:b/>
          <w:sz w:val="36"/>
        </w:rPr>
        <w:t xml:space="preserve">Feuille de route pour la </w:t>
      </w:r>
      <w:r w:rsidR="00473DB2">
        <w:rPr>
          <w:b/>
          <w:sz w:val="36"/>
        </w:rPr>
        <w:t>quatr</w:t>
      </w:r>
      <w:r w:rsidR="00C85FC2">
        <w:rPr>
          <w:b/>
          <w:sz w:val="36"/>
        </w:rPr>
        <w:t>ièm</w:t>
      </w:r>
      <w:r w:rsidRPr="003D5038">
        <w:rPr>
          <w:b/>
          <w:sz w:val="36"/>
        </w:rPr>
        <w:t>e rencontre</w:t>
      </w:r>
    </w:p>
    <w:p w:rsidR="00473DB2" w:rsidRDefault="00C4471B" w:rsidP="00C85FC2">
      <w:pPr>
        <w:jc w:val="both"/>
        <w:rPr>
          <w:sz w:val="24"/>
        </w:rPr>
      </w:pPr>
      <w:r w:rsidRPr="003D5038">
        <w:rPr>
          <w:sz w:val="24"/>
        </w:rPr>
        <w:t xml:space="preserve">Le but de cette </w:t>
      </w:r>
      <w:r w:rsidR="009B72AC">
        <w:rPr>
          <w:sz w:val="24"/>
        </w:rPr>
        <w:t>quatrième</w:t>
      </w:r>
      <w:r w:rsidR="00C85FC2">
        <w:rPr>
          <w:sz w:val="24"/>
        </w:rPr>
        <w:t xml:space="preserve"> rencontre est d</w:t>
      </w:r>
      <w:r w:rsidR="00473DB2">
        <w:rPr>
          <w:sz w:val="24"/>
        </w:rPr>
        <w:t xml:space="preserve">e finaliser le texte de la proposition d’orientation pastorale </w:t>
      </w:r>
      <w:r w:rsidR="00C85FC2">
        <w:rPr>
          <w:sz w:val="24"/>
        </w:rPr>
        <w:t xml:space="preserve">qui a été confiée à votre équipe. </w:t>
      </w:r>
      <w:r w:rsidR="00473DB2">
        <w:rPr>
          <w:sz w:val="24"/>
        </w:rPr>
        <w:t xml:space="preserve">Pour ce faire, les différentes équipes qui ont travaillé une même motion ont été réunies en une équipe élargie. </w:t>
      </w:r>
    </w:p>
    <w:p w:rsidR="00473DB2" w:rsidRPr="00C26EAB" w:rsidRDefault="00473DB2" w:rsidP="00C85FC2">
      <w:pPr>
        <w:jc w:val="both"/>
        <w:rPr>
          <w:sz w:val="24"/>
          <w:szCs w:val="24"/>
        </w:rPr>
      </w:pPr>
      <w:r w:rsidRPr="00C26EAB">
        <w:rPr>
          <w:sz w:val="24"/>
          <w:szCs w:val="24"/>
        </w:rPr>
        <w:t xml:space="preserve">Il s’agit donc de se focaliser sur les amendements les plus urgents, tout en </w:t>
      </w:r>
      <w:r w:rsidR="00DD78C8" w:rsidRPr="00C26EAB">
        <w:rPr>
          <w:sz w:val="24"/>
          <w:szCs w:val="24"/>
        </w:rPr>
        <w:t>se rappelant qu’il ne s’agit pas d’un texte de communication externe, ni d’une fiche de synthèse théologique, ni un recueil de bonnes intentions. Il s’agit vraiment, en réponse aux constats des équipes synodales, d’engagements que nous prenons pour l’avenir de notre diocèse et qui seront mis en pratique dans des actions concrètes. La recherche de ces actions concrètes sera entamée durant l’après-midi.</w:t>
      </w:r>
    </w:p>
    <w:p w:rsidR="00473DB2" w:rsidRDefault="00DD78C8" w:rsidP="00C85FC2">
      <w:pPr>
        <w:jc w:val="both"/>
        <w:rPr>
          <w:sz w:val="24"/>
        </w:rPr>
      </w:pPr>
      <w:r>
        <w:rPr>
          <w:sz w:val="24"/>
        </w:rPr>
        <w:t>Au verso de cette feuille, vous trouverez quelques indications concernant les amendements.</w:t>
      </w:r>
      <w:r w:rsidR="006D6C49">
        <w:rPr>
          <w:sz w:val="24"/>
        </w:rPr>
        <w:t xml:space="preserve"> Vous y trouverez aussi la demande d’identifier un rapporteur pour présenter les motivations des amendements </w:t>
      </w:r>
      <w:r w:rsidR="00A46651">
        <w:rPr>
          <w:sz w:val="24"/>
        </w:rPr>
        <w:t xml:space="preserve">à </w:t>
      </w:r>
      <w:r w:rsidR="006D6C49">
        <w:rPr>
          <w:sz w:val="24"/>
        </w:rPr>
        <w:t>l’assemblée plénière et l’éclairer en vue du vote.</w:t>
      </w:r>
    </w:p>
    <w:p w:rsidR="0064241D" w:rsidRDefault="0064241D" w:rsidP="00C85FC2">
      <w:pPr>
        <w:jc w:val="both"/>
        <w:rPr>
          <w:sz w:val="24"/>
        </w:rPr>
      </w:pPr>
    </w:p>
    <w:p w:rsidR="006D6C49" w:rsidRDefault="006D6C49" w:rsidP="00C85FC2">
      <w:pPr>
        <w:jc w:val="both"/>
        <w:rPr>
          <w:sz w:val="24"/>
        </w:rPr>
      </w:pPr>
      <w:r>
        <w:rPr>
          <w:sz w:val="24"/>
        </w:rPr>
        <w:t>Pour vous aider à respecter le timing, vous trouverez ci-dessous une proposition de planning, en comptant sur 90 minutes</w:t>
      </w:r>
      <w:r w:rsidR="00C26EAB">
        <w:rPr>
          <w:sz w:val="24"/>
        </w:rPr>
        <w:t xml:space="preserve"> </w:t>
      </w:r>
    </w:p>
    <w:p w:rsidR="000643EE" w:rsidRPr="00F634D3" w:rsidRDefault="00B87E81" w:rsidP="00F634D3">
      <w:pPr>
        <w:pStyle w:val="Paragraphedeliste"/>
        <w:numPr>
          <w:ilvl w:val="0"/>
          <w:numId w:val="1"/>
        </w:numPr>
      </w:pPr>
      <w:r w:rsidRPr="00F634D3">
        <w:rPr>
          <w:b/>
          <w:bCs/>
        </w:rPr>
        <w:t xml:space="preserve">Identification </w:t>
      </w:r>
      <w:r w:rsidR="006D6C49">
        <w:rPr>
          <w:b/>
          <w:bCs/>
        </w:rPr>
        <w:t xml:space="preserve">des passages </w:t>
      </w:r>
      <w:r w:rsidR="00C26EAB">
        <w:rPr>
          <w:b/>
          <w:bCs/>
        </w:rPr>
        <w:t>qu’il est le plus urgent d’amender</w:t>
      </w:r>
      <w:r w:rsidR="00BF6B45">
        <w:rPr>
          <w:b/>
          <w:bCs/>
        </w:rPr>
        <w:t xml:space="preserve"> </w:t>
      </w:r>
      <w:r w:rsidR="00BF6B45">
        <w:rPr>
          <w:bCs/>
        </w:rPr>
        <w:t>(</w:t>
      </w:r>
      <w:r w:rsidR="0064241D">
        <w:rPr>
          <w:bCs/>
        </w:rPr>
        <w:t>20</w:t>
      </w:r>
      <w:r w:rsidR="00BF6B45">
        <w:rPr>
          <w:bCs/>
        </w:rPr>
        <w:t xml:space="preserve"> min)</w:t>
      </w:r>
    </w:p>
    <w:p w:rsidR="00F634D3" w:rsidRDefault="006D6C49" w:rsidP="00F634D3">
      <w:pPr>
        <w:pStyle w:val="Paragraphedeliste"/>
        <w:numPr>
          <w:ilvl w:val="1"/>
          <w:numId w:val="1"/>
        </w:numPr>
      </w:pPr>
      <w:r>
        <w:t>Relire rapidement le texte de synthèse proposé</w:t>
      </w:r>
    </w:p>
    <w:p w:rsidR="000643EE" w:rsidRDefault="006D6C49" w:rsidP="00F634D3">
      <w:pPr>
        <w:pStyle w:val="Paragraphedeliste"/>
        <w:numPr>
          <w:ilvl w:val="1"/>
          <w:numId w:val="1"/>
        </w:numPr>
      </w:pPr>
      <w:r>
        <w:t xml:space="preserve">Faire un tour de table pour établir la liste des passages </w:t>
      </w:r>
      <w:r w:rsidR="00F606BF">
        <w:t>les moins satisfaisants</w:t>
      </w:r>
    </w:p>
    <w:p w:rsidR="00F634D3" w:rsidRPr="00F634D3" w:rsidRDefault="00F606BF" w:rsidP="00F634D3">
      <w:pPr>
        <w:pStyle w:val="Paragraphedeliste"/>
        <w:numPr>
          <w:ilvl w:val="0"/>
          <w:numId w:val="1"/>
        </w:numPr>
      </w:pPr>
      <w:r>
        <w:rPr>
          <w:b/>
          <w:bCs/>
        </w:rPr>
        <w:t>Rédaction des amendements</w:t>
      </w:r>
      <w:r w:rsidR="00BF6B45">
        <w:rPr>
          <w:b/>
          <w:bCs/>
        </w:rPr>
        <w:t xml:space="preserve"> </w:t>
      </w:r>
      <w:r w:rsidR="00BF6B45">
        <w:rPr>
          <w:bCs/>
        </w:rPr>
        <w:t>(</w:t>
      </w:r>
      <w:r w:rsidR="0064241D">
        <w:rPr>
          <w:bCs/>
        </w:rPr>
        <w:t>45</w:t>
      </w:r>
      <w:r w:rsidR="00BF6B45">
        <w:rPr>
          <w:bCs/>
        </w:rPr>
        <w:t xml:space="preserve"> min)</w:t>
      </w:r>
    </w:p>
    <w:p w:rsidR="000643EE" w:rsidRPr="00F606BF" w:rsidRDefault="00F606BF" w:rsidP="00F634D3">
      <w:pPr>
        <w:pStyle w:val="Paragraphedeliste"/>
        <w:numPr>
          <w:ilvl w:val="1"/>
          <w:numId w:val="1"/>
        </w:numPr>
      </w:pPr>
      <w:r>
        <w:rPr>
          <w:bCs/>
        </w:rPr>
        <w:t>En considérant les amendements par ordre décroissant d’importance, les rédiger, en veillant à ce que le secrétaire de l’équipe puisse les noter explicitement</w:t>
      </w:r>
      <w:r w:rsidR="00B87E81" w:rsidRPr="00F634D3">
        <w:rPr>
          <w:b/>
          <w:bCs/>
        </w:rPr>
        <w:t xml:space="preserve"> </w:t>
      </w:r>
    </w:p>
    <w:p w:rsidR="00F606BF" w:rsidRPr="00F634D3" w:rsidRDefault="00F606BF" w:rsidP="00F606BF">
      <w:pPr>
        <w:pStyle w:val="Paragraphedeliste"/>
        <w:numPr>
          <w:ilvl w:val="0"/>
          <w:numId w:val="1"/>
        </w:numPr>
      </w:pPr>
      <w:r>
        <w:rPr>
          <w:b/>
          <w:bCs/>
        </w:rPr>
        <w:t xml:space="preserve">Vote formel au sein de l’équipe élargie sur les amendements ainsi proposés </w:t>
      </w:r>
      <w:r>
        <w:rPr>
          <w:bCs/>
        </w:rPr>
        <w:t>(</w:t>
      </w:r>
      <w:r w:rsidR="0064241D">
        <w:rPr>
          <w:bCs/>
        </w:rPr>
        <w:t>15</w:t>
      </w:r>
      <w:r>
        <w:rPr>
          <w:bCs/>
        </w:rPr>
        <w:t xml:space="preserve"> min)</w:t>
      </w:r>
    </w:p>
    <w:p w:rsidR="00F606BF" w:rsidRPr="0064241D" w:rsidRDefault="00F606BF" w:rsidP="00F606BF">
      <w:pPr>
        <w:pStyle w:val="Paragraphedeliste"/>
        <w:numPr>
          <w:ilvl w:val="1"/>
          <w:numId w:val="1"/>
        </w:numPr>
      </w:pPr>
      <w:r>
        <w:rPr>
          <w:bCs/>
        </w:rPr>
        <w:t>Vote à main levée selon les majorités nécessaires (voir au verso)</w:t>
      </w:r>
      <w:r w:rsidRPr="00F634D3">
        <w:rPr>
          <w:b/>
          <w:bCs/>
        </w:rPr>
        <w:t xml:space="preserve"> </w:t>
      </w:r>
    </w:p>
    <w:p w:rsidR="0064241D" w:rsidRPr="00F634D3" w:rsidRDefault="0064241D" w:rsidP="0064241D">
      <w:pPr>
        <w:pStyle w:val="Paragraphedeliste"/>
        <w:numPr>
          <w:ilvl w:val="0"/>
          <w:numId w:val="1"/>
        </w:numPr>
      </w:pPr>
      <w:r>
        <w:rPr>
          <w:b/>
          <w:bCs/>
        </w:rPr>
        <w:t xml:space="preserve">Préparer l’intervention du rapporteur </w:t>
      </w:r>
      <w:r>
        <w:rPr>
          <w:bCs/>
        </w:rPr>
        <w:t>(10 min)</w:t>
      </w:r>
    </w:p>
    <w:p w:rsidR="0064241D" w:rsidRPr="0064241D" w:rsidRDefault="0064241D" w:rsidP="0064241D">
      <w:pPr>
        <w:pStyle w:val="Paragraphedeliste"/>
        <w:numPr>
          <w:ilvl w:val="1"/>
          <w:numId w:val="1"/>
        </w:numPr>
      </w:pPr>
      <w:r>
        <w:rPr>
          <w:bCs/>
        </w:rPr>
        <w:t>Identifier le sentiment général de l’équipe élargie face au texte initial (qualités et faiblesses)</w:t>
      </w:r>
    </w:p>
    <w:p w:rsidR="0064241D" w:rsidRPr="00F634D3" w:rsidRDefault="0064241D" w:rsidP="0064241D">
      <w:pPr>
        <w:pStyle w:val="Paragraphedeliste"/>
        <w:numPr>
          <w:ilvl w:val="1"/>
          <w:numId w:val="1"/>
        </w:numPr>
      </w:pPr>
      <w:r>
        <w:rPr>
          <w:bCs/>
        </w:rPr>
        <w:t>Énoncer les motivations des amendements proposés et approuvés par l’équipe élargie</w:t>
      </w:r>
    </w:p>
    <w:p w:rsidR="006D6C49" w:rsidRDefault="006D6C49">
      <w:pPr>
        <w:rPr>
          <w:b/>
          <w:sz w:val="24"/>
        </w:rPr>
      </w:pPr>
      <w:r w:rsidRPr="003D5038">
        <w:rPr>
          <w:b/>
          <w:sz w:val="24"/>
        </w:rPr>
        <w:t>Cette rencontre se termine</w:t>
      </w:r>
      <w:r>
        <w:rPr>
          <w:b/>
          <w:sz w:val="24"/>
        </w:rPr>
        <w:t>ra</w:t>
      </w:r>
      <w:r w:rsidRPr="003D5038">
        <w:rPr>
          <w:b/>
          <w:sz w:val="24"/>
        </w:rPr>
        <w:t xml:space="preserve"> </w:t>
      </w:r>
      <w:r>
        <w:rPr>
          <w:b/>
          <w:sz w:val="24"/>
        </w:rPr>
        <w:t>vers 12h00. Vous veillerez à transmettre avant 12h15 votre fichier ou vos notes au secrétariat de l’assemblée, dans la grande salle. Pendant le temps du repas, nous imprimerons les documents nécessaires pour les votes.</w:t>
      </w:r>
      <w:r w:rsidR="00C26EAB">
        <w:rPr>
          <w:b/>
          <w:sz w:val="24"/>
        </w:rPr>
        <w:t xml:space="preserve"> Merci de no</w:t>
      </w:r>
      <w:r w:rsidR="004F1711">
        <w:rPr>
          <w:b/>
          <w:sz w:val="24"/>
        </w:rPr>
        <w:t>us aider, en respectant les dél</w:t>
      </w:r>
      <w:bookmarkStart w:id="0" w:name="_GoBack"/>
      <w:bookmarkEnd w:id="0"/>
      <w:r w:rsidR="00C26EAB">
        <w:rPr>
          <w:b/>
          <w:sz w:val="24"/>
        </w:rPr>
        <w:t>ais </w:t>
      </w:r>
      <w:r w:rsidR="00C26EAB" w:rsidRPr="00C26EAB">
        <w:rPr>
          <w:b/>
          <w:sz w:val="24"/>
        </w:rPr>
        <w:sym w:font="Wingdings" w:char="F04A"/>
      </w:r>
    </w:p>
    <w:p w:rsidR="0064241D" w:rsidRDefault="0064241D">
      <w:pPr>
        <w:rPr>
          <w:sz w:val="24"/>
        </w:rPr>
      </w:pPr>
    </w:p>
    <w:p w:rsidR="006D6C49" w:rsidRDefault="006D6C49">
      <w:r w:rsidRPr="003D5038">
        <w:rPr>
          <w:sz w:val="24"/>
        </w:rPr>
        <w:t>Bonne réunion !</w:t>
      </w:r>
      <w:r>
        <w:br w:type="page"/>
      </w:r>
    </w:p>
    <w:p w:rsidR="004636F4" w:rsidRPr="003D5038" w:rsidRDefault="0005117F" w:rsidP="00765821">
      <w:pPr>
        <w:rPr>
          <w:sz w:val="24"/>
        </w:rPr>
      </w:pPr>
      <w:r w:rsidRPr="003D5038">
        <w:rPr>
          <w:noProof/>
          <w:sz w:val="24"/>
          <w:lang w:eastAsia="fr-BE"/>
        </w:rPr>
        <w:lastRenderedPageBreak/>
        <mc:AlternateContent>
          <mc:Choice Requires="wps">
            <w:drawing>
              <wp:anchor distT="0" distB="0" distL="114300" distR="114300" simplePos="0" relativeHeight="251660288" behindDoc="0" locked="0" layoutInCell="1" allowOverlap="1" wp14:anchorId="6A44FA9B" wp14:editId="734EEF49">
                <wp:simplePos x="0" y="0"/>
                <wp:positionH relativeFrom="page">
                  <wp:posOffset>560705</wp:posOffset>
                </wp:positionH>
                <wp:positionV relativeFrom="bottomMargin">
                  <wp:posOffset>-9579610</wp:posOffset>
                </wp:positionV>
                <wp:extent cx="6537960" cy="5054600"/>
                <wp:effectExtent l="0" t="0" r="15240" b="12700"/>
                <wp:wrapNone/>
                <wp:docPr id="2" name="Rectangle à coins arrondis 2"/>
                <wp:cNvGraphicFramePr/>
                <a:graphic xmlns:a="http://schemas.openxmlformats.org/drawingml/2006/main">
                  <a:graphicData uri="http://schemas.microsoft.com/office/word/2010/wordprocessingShape">
                    <wps:wsp>
                      <wps:cNvSpPr/>
                      <wps:spPr>
                        <a:xfrm>
                          <a:off x="0" y="0"/>
                          <a:ext cx="6537960" cy="50546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CD25F2" w:rsidRPr="00C85FC2" w:rsidRDefault="00CD25F2" w:rsidP="00CD25F2">
                            <w:pPr>
                              <w:rPr>
                                <w:b/>
                                <w:sz w:val="24"/>
                                <w:szCs w:val="24"/>
                              </w:rPr>
                            </w:pPr>
                            <w:r w:rsidRPr="00C85FC2">
                              <w:rPr>
                                <w:b/>
                                <w:sz w:val="24"/>
                                <w:szCs w:val="24"/>
                              </w:rPr>
                              <w:t>NOTE</w:t>
                            </w:r>
                            <w:r w:rsidR="004636F4">
                              <w:rPr>
                                <w:b/>
                                <w:sz w:val="24"/>
                                <w:szCs w:val="24"/>
                              </w:rPr>
                              <w:t xml:space="preserve"> sur l</w:t>
                            </w:r>
                            <w:r w:rsidR="00473DB2">
                              <w:rPr>
                                <w:b/>
                                <w:sz w:val="24"/>
                                <w:szCs w:val="24"/>
                              </w:rPr>
                              <w:t>es amendements</w:t>
                            </w:r>
                          </w:p>
                          <w:p w:rsidR="00473DB2" w:rsidRDefault="00473DB2" w:rsidP="00CD25F2">
                            <w:pPr>
                              <w:rPr>
                                <w:sz w:val="24"/>
                                <w:szCs w:val="24"/>
                              </w:rPr>
                            </w:pPr>
                            <w:r>
                              <w:rPr>
                                <w:sz w:val="24"/>
                                <w:szCs w:val="24"/>
                              </w:rPr>
                              <w:t xml:space="preserve">Tout d’abord, si vous remarquez des erreurs d’orthographe, n’hésitez pas à les corriger. Il ne s’agit évidemment pas d’amendements à proprement parlé. Il ne faut donc pas </w:t>
                            </w:r>
                            <w:r w:rsidR="00C26EAB">
                              <w:rPr>
                                <w:sz w:val="24"/>
                                <w:szCs w:val="24"/>
                              </w:rPr>
                              <w:t xml:space="preserve">solliciter </w:t>
                            </w:r>
                            <w:r>
                              <w:rPr>
                                <w:sz w:val="24"/>
                                <w:szCs w:val="24"/>
                              </w:rPr>
                              <w:t>un vote à leur sujet</w:t>
                            </w:r>
                            <w:r w:rsidR="00C26EAB">
                              <w:rPr>
                                <w:sz w:val="24"/>
                                <w:szCs w:val="24"/>
                              </w:rPr>
                              <w:t>, ni au sein de votre équipe élargie ni au sein de l’assemblée plénière</w:t>
                            </w:r>
                            <w:r>
                              <w:rPr>
                                <w:sz w:val="24"/>
                                <w:szCs w:val="24"/>
                              </w:rPr>
                              <w:t>.</w:t>
                            </w:r>
                          </w:p>
                          <w:p w:rsidR="00473DB2" w:rsidRDefault="00473DB2" w:rsidP="00CD25F2">
                            <w:pPr>
                              <w:rPr>
                                <w:sz w:val="24"/>
                                <w:szCs w:val="24"/>
                              </w:rPr>
                            </w:pPr>
                            <w:r>
                              <w:rPr>
                                <w:sz w:val="24"/>
                                <w:szCs w:val="24"/>
                              </w:rPr>
                              <w:t xml:space="preserve">Vous pouvez proposer </w:t>
                            </w:r>
                          </w:p>
                          <w:p w:rsidR="00473DB2" w:rsidRDefault="00473DB2" w:rsidP="00473DB2">
                            <w:pPr>
                              <w:pStyle w:val="Paragraphedeliste"/>
                              <w:numPr>
                                <w:ilvl w:val="0"/>
                                <w:numId w:val="4"/>
                              </w:numPr>
                              <w:rPr>
                                <w:szCs w:val="24"/>
                              </w:rPr>
                            </w:pPr>
                            <w:r w:rsidRPr="00473DB2">
                              <w:rPr>
                                <w:szCs w:val="24"/>
                              </w:rPr>
                              <w:t xml:space="preserve">un amendement par article, qui peut consister </w:t>
                            </w:r>
                            <w:r>
                              <w:rPr>
                                <w:szCs w:val="24"/>
                              </w:rPr>
                              <w:t xml:space="preserve">soit </w:t>
                            </w:r>
                            <w:r w:rsidRPr="00473DB2">
                              <w:rPr>
                                <w:szCs w:val="24"/>
                              </w:rPr>
                              <w:t xml:space="preserve">en une modification </w:t>
                            </w:r>
                            <w:r>
                              <w:rPr>
                                <w:szCs w:val="24"/>
                              </w:rPr>
                              <w:t xml:space="preserve">légère, soit en une modification conséquente, soit encore en </w:t>
                            </w:r>
                            <w:r w:rsidRPr="00473DB2">
                              <w:rPr>
                                <w:szCs w:val="24"/>
                              </w:rPr>
                              <w:t>une suppression de l’article</w:t>
                            </w:r>
                            <w:r>
                              <w:rPr>
                                <w:szCs w:val="24"/>
                              </w:rPr>
                              <w:t> ;</w:t>
                            </w:r>
                          </w:p>
                          <w:p w:rsidR="00473DB2" w:rsidRDefault="00473DB2" w:rsidP="00473DB2">
                            <w:pPr>
                              <w:pStyle w:val="Paragraphedeliste"/>
                              <w:numPr>
                                <w:ilvl w:val="0"/>
                                <w:numId w:val="4"/>
                              </w:numPr>
                              <w:rPr>
                                <w:szCs w:val="24"/>
                              </w:rPr>
                            </w:pPr>
                            <w:r>
                              <w:rPr>
                                <w:szCs w:val="24"/>
                              </w:rPr>
                              <w:t xml:space="preserve">l’ajout de (maximum) un </w:t>
                            </w:r>
                            <w:r w:rsidR="00C26EAB">
                              <w:rPr>
                                <w:szCs w:val="24"/>
                              </w:rPr>
                              <w:t>nouvel article</w:t>
                            </w:r>
                          </w:p>
                          <w:p w:rsidR="00473DB2" w:rsidRDefault="00473DB2" w:rsidP="00473DB2">
                            <w:pPr>
                              <w:pStyle w:val="Paragraphedeliste"/>
                              <w:numPr>
                                <w:ilvl w:val="0"/>
                                <w:numId w:val="4"/>
                              </w:numPr>
                              <w:rPr>
                                <w:szCs w:val="24"/>
                              </w:rPr>
                            </w:pPr>
                            <w:r>
                              <w:rPr>
                                <w:szCs w:val="24"/>
                              </w:rPr>
                              <w:t>une modification de l’ordre des articles</w:t>
                            </w:r>
                            <w:r w:rsidR="00DD78C8">
                              <w:rPr>
                                <w:szCs w:val="24"/>
                              </w:rPr>
                              <w:t>, si vous estimez que l’ordre actuel ne va pas du plus important au moins important</w:t>
                            </w:r>
                          </w:p>
                          <w:p w:rsidR="00DD78C8" w:rsidRDefault="00473DB2" w:rsidP="00473DB2">
                            <w:pPr>
                              <w:pStyle w:val="Paragraphedeliste"/>
                              <w:numPr>
                                <w:ilvl w:val="0"/>
                                <w:numId w:val="4"/>
                              </w:numPr>
                              <w:rPr>
                                <w:szCs w:val="24"/>
                              </w:rPr>
                            </w:pPr>
                            <w:r>
                              <w:rPr>
                                <w:szCs w:val="24"/>
                              </w:rPr>
                              <w:t>une nouvelle rédaction du chapeau</w:t>
                            </w:r>
                          </w:p>
                          <w:p w:rsidR="001842B3" w:rsidRDefault="001842B3" w:rsidP="001842B3">
                            <w:pPr>
                              <w:rPr>
                                <w:sz w:val="24"/>
                                <w:szCs w:val="24"/>
                              </w:rPr>
                            </w:pPr>
                            <w:r w:rsidRPr="00C26EAB">
                              <w:rPr>
                                <w:sz w:val="24"/>
                                <w:szCs w:val="24"/>
                              </w:rPr>
                              <w:t xml:space="preserve">Pour qu’un amendement puisse être transmis à l’assemblée synodale, il faut, conformément à la loi synodale, qu’il soit approuvé par </w:t>
                            </w:r>
                            <w:r w:rsidR="0005117F">
                              <w:rPr>
                                <w:sz w:val="24"/>
                                <w:szCs w:val="24"/>
                              </w:rPr>
                              <w:t>une</w:t>
                            </w:r>
                            <w:r w:rsidRPr="00C26EAB">
                              <w:rPr>
                                <w:sz w:val="24"/>
                                <w:szCs w:val="24"/>
                              </w:rPr>
                              <w:t xml:space="preserve"> majorité simple </w:t>
                            </w:r>
                            <w:r w:rsidR="0005117F">
                              <w:rPr>
                                <w:sz w:val="24"/>
                                <w:szCs w:val="24"/>
                              </w:rPr>
                              <w:t>des membres de l’équipe (unité supérieure à la moitié des suffrages émis)</w:t>
                            </w:r>
                            <w:r w:rsidRPr="00C26EAB">
                              <w:rPr>
                                <w:sz w:val="24"/>
                                <w:szCs w:val="24"/>
                              </w:rPr>
                              <w:t>.</w:t>
                            </w:r>
                            <w:r w:rsidR="0005117F">
                              <w:rPr>
                                <w:sz w:val="24"/>
                                <w:szCs w:val="24"/>
                              </w:rPr>
                              <w:t xml:space="preserve"> </w:t>
                            </w:r>
                          </w:p>
                          <w:p w:rsidR="0005117F" w:rsidRPr="00C26EAB" w:rsidRDefault="0005117F" w:rsidP="0005117F">
                            <w:pPr>
                              <w:rPr>
                                <w:sz w:val="24"/>
                                <w:szCs w:val="24"/>
                              </w:rPr>
                            </w:pPr>
                            <w:r>
                              <w:rPr>
                                <w:sz w:val="24"/>
                                <w:szCs w:val="24"/>
                              </w:rPr>
                              <w:t xml:space="preserve">Pour une </w:t>
                            </w:r>
                            <w:r w:rsidRPr="0005117F">
                              <w:rPr>
                                <w:sz w:val="24"/>
                                <w:szCs w:val="24"/>
                              </w:rPr>
                              <w:t xml:space="preserve">proposition d’amendement consistant à remplacer la motion elle-même par une autre motion, la décision se prend à la majorité des 2/3 des suffrages émis par les membres de </w:t>
                            </w:r>
                            <w:r>
                              <w:rPr>
                                <w:sz w:val="24"/>
                                <w:szCs w:val="24"/>
                              </w:rPr>
                              <w:t>l’</w:t>
                            </w:r>
                            <w:r w:rsidRPr="0005117F">
                              <w:rPr>
                                <w:sz w:val="24"/>
                                <w:szCs w:val="24"/>
                              </w:rPr>
                              <w:t>équipe</w:t>
                            </w:r>
                            <w:r>
                              <w:rPr>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 o:spid="_x0000_s1026" style="position:absolute;margin-left:44.15pt;margin-top:-754.3pt;width:514.8pt;height:39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" fillcolor="white [3201]" strokecolor="#f79646 [3209]" strokeweight="2pt">
                <v:textbox>
                  <w:txbxContent>
                    <w:p w:rsidR="00CD25F2" w:rsidRPr="00C85FC2" w:rsidRDefault="00CD25F2" w:rsidP="00CD25F2">
                      <w:pPr>
                        <w:rPr>
                          <w:b/>
                          <w:sz w:val="24"/>
                          <w:szCs w:val="24"/>
                        </w:rPr>
                      </w:pPr>
                      <w:r w:rsidRPr="00C85FC2">
                        <w:rPr>
                          <w:b/>
                          <w:sz w:val="24"/>
                          <w:szCs w:val="24"/>
                        </w:rPr>
                        <w:t>NOTE</w:t>
                      </w:r>
                      <w:r w:rsidR="004636F4">
                        <w:rPr>
                          <w:b/>
                          <w:sz w:val="24"/>
                          <w:szCs w:val="24"/>
                        </w:rPr>
                        <w:t xml:space="preserve"> sur l</w:t>
                      </w:r>
                      <w:r w:rsidR="00473DB2">
                        <w:rPr>
                          <w:b/>
                          <w:sz w:val="24"/>
                          <w:szCs w:val="24"/>
                        </w:rPr>
                        <w:t>es amendements</w:t>
                      </w:r>
                    </w:p>
                    <w:p w:rsidR="00473DB2" w:rsidRDefault="00473DB2" w:rsidP="00CD25F2">
                      <w:pPr>
                        <w:rPr>
                          <w:sz w:val="24"/>
                          <w:szCs w:val="24"/>
                        </w:rPr>
                      </w:pPr>
                      <w:r>
                        <w:rPr>
                          <w:sz w:val="24"/>
                          <w:szCs w:val="24"/>
                        </w:rPr>
                        <w:t xml:space="preserve">Tout d’abord, si vous remarquez des erreurs d’orthographe, n’hésitez pas à les corriger. Il ne s’agit évidemment pas d’amendements à proprement parlé. Il ne faut donc pas </w:t>
                      </w:r>
                      <w:r w:rsidR="00C26EAB">
                        <w:rPr>
                          <w:sz w:val="24"/>
                          <w:szCs w:val="24"/>
                        </w:rPr>
                        <w:t xml:space="preserve">solliciter </w:t>
                      </w:r>
                      <w:r>
                        <w:rPr>
                          <w:sz w:val="24"/>
                          <w:szCs w:val="24"/>
                        </w:rPr>
                        <w:t>un vote à leur sujet</w:t>
                      </w:r>
                      <w:r w:rsidR="00C26EAB">
                        <w:rPr>
                          <w:sz w:val="24"/>
                          <w:szCs w:val="24"/>
                        </w:rPr>
                        <w:t>, ni au sein de votre équipe élargie ni au sein de l’assemblée plénière</w:t>
                      </w:r>
                      <w:r>
                        <w:rPr>
                          <w:sz w:val="24"/>
                          <w:szCs w:val="24"/>
                        </w:rPr>
                        <w:t>.</w:t>
                      </w:r>
                    </w:p>
                    <w:p w:rsidR="00473DB2" w:rsidRDefault="00473DB2" w:rsidP="00CD25F2">
                      <w:pPr>
                        <w:rPr>
                          <w:sz w:val="24"/>
                          <w:szCs w:val="24"/>
                        </w:rPr>
                      </w:pPr>
                      <w:r>
                        <w:rPr>
                          <w:sz w:val="24"/>
                          <w:szCs w:val="24"/>
                        </w:rPr>
                        <w:t xml:space="preserve">Vous pouvez proposer </w:t>
                      </w:r>
                    </w:p>
                    <w:p w:rsidR="00473DB2" w:rsidRDefault="00473DB2" w:rsidP="00473DB2">
                      <w:pPr>
                        <w:pStyle w:val="Paragraphedeliste"/>
                        <w:numPr>
                          <w:ilvl w:val="0"/>
                          <w:numId w:val="4"/>
                        </w:numPr>
                        <w:rPr>
                          <w:szCs w:val="24"/>
                        </w:rPr>
                      </w:pPr>
                      <w:r w:rsidRPr="00473DB2">
                        <w:rPr>
                          <w:szCs w:val="24"/>
                        </w:rPr>
                        <w:t xml:space="preserve">un amendement par article, qui peut consister </w:t>
                      </w:r>
                      <w:r>
                        <w:rPr>
                          <w:szCs w:val="24"/>
                        </w:rPr>
                        <w:t xml:space="preserve">soit </w:t>
                      </w:r>
                      <w:r w:rsidRPr="00473DB2">
                        <w:rPr>
                          <w:szCs w:val="24"/>
                        </w:rPr>
                        <w:t xml:space="preserve">en une modification </w:t>
                      </w:r>
                      <w:r>
                        <w:rPr>
                          <w:szCs w:val="24"/>
                        </w:rPr>
                        <w:t xml:space="preserve">légère, soit en une modification conséquente, soit encore en </w:t>
                      </w:r>
                      <w:r w:rsidRPr="00473DB2">
                        <w:rPr>
                          <w:szCs w:val="24"/>
                        </w:rPr>
                        <w:t>une suppression de l’article</w:t>
                      </w:r>
                      <w:r>
                        <w:rPr>
                          <w:szCs w:val="24"/>
                        </w:rPr>
                        <w:t> ;</w:t>
                      </w:r>
                    </w:p>
                    <w:p w:rsidR="00473DB2" w:rsidRDefault="00473DB2" w:rsidP="00473DB2">
                      <w:pPr>
                        <w:pStyle w:val="Paragraphedeliste"/>
                        <w:numPr>
                          <w:ilvl w:val="0"/>
                          <w:numId w:val="4"/>
                        </w:numPr>
                        <w:rPr>
                          <w:szCs w:val="24"/>
                        </w:rPr>
                      </w:pPr>
                      <w:r>
                        <w:rPr>
                          <w:szCs w:val="24"/>
                        </w:rPr>
                        <w:t xml:space="preserve">l’ajout de (maximum) un </w:t>
                      </w:r>
                      <w:r w:rsidR="00C26EAB">
                        <w:rPr>
                          <w:szCs w:val="24"/>
                        </w:rPr>
                        <w:t>nouvel article</w:t>
                      </w:r>
                    </w:p>
                    <w:p w:rsidR="00473DB2" w:rsidRDefault="00473DB2" w:rsidP="00473DB2">
                      <w:pPr>
                        <w:pStyle w:val="Paragraphedeliste"/>
                        <w:numPr>
                          <w:ilvl w:val="0"/>
                          <w:numId w:val="4"/>
                        </w:numPr>
                        <w:rPr>
                          <w:szCs w:val="24"/>
                        </w:rPr>
                      </w:pPr>
                      <w:r>
                        <w:rPr>
                          <w:szCs w:val="24"/>
                        </w:rPr>
                        <w:t>une modification de l’ordre des articles</w:t>
                      </w:r>
                      <w:r w:rsidR="00DD78C8">
                        <w:rPr>
                          <w:szCs w:val="24"/>
                        </w:rPr>
                        <w:t>, si vous estimez que l’ordre actuel ne va pas du plus important au moins important</w:t>
                      </w:r>
                    </w:p>
                    <w:p w:rsidR="00DD78C8" w:rsidRDefault="00473DB2" w:rsidP="00473DB2">
                      <w:pPr>
                        <w:pStyle w:val="Paragraphedeliste"/>
                        <w:numPr>
                          <w:ilvl w:val="0"/>
                          <w:numId w:val="4"/>
                        </w:numPr>
                        <w:rPr>
                          <w:szCs w:val="24"/>
                        </w:rPr>
                      </w:pPr>
                      <w:r>
                        <w:rPr>
                          <w:szCs w:val="24"/>
                        </w:rPr>
                        <w:t>une nouvelle rédaction du chapeau</w:t>
                      </w:r>
                    </w:p>
                    <w:p w:rsidR="001842B3" w:rsidRDefault="001842B3" w:rsidP="001842B3">
                      <w:pPr>
                        <w:rPr>
                          <w:sz w:val="24"/>
                          <w:szCs w:val="24"/>
                        </w:rPr>
                      </w:pPr>
                      <w:r w:rsidRPr="00C26EAB">
                        <w:rPr>
                          <w:sz w:val="24"/>
                          <w:szCs w:val="24"/>
                        </w:rPr>
                        <w:t xml:space="preserve">Pour qu’un amendement puisse être transmis à l’assemblée synodale, il faut, conformément à la loi synodale, qu’il soit approuvé par </w:t>
                      </w:r>
                      <w:r w:rsidR="0005117F">
                        <w:rPr>
                          <w:sz w:val="24"/>
                          <w:szCs w:val="24"/>
                        </w:rPr>
                        <w:t>une</w:t>
                      </w:r>
                      <w:r w:rsidRPr="00C26EAB">
                        <w:rPr>
                          <w:sz w:val="24"/>
                          <w:szCs w:val="24"/>
                        </w:rPr>
                        <w:t xml:space="preserve"> majorité simple </w:t>
                      </w:r>
                      <w:r w:rsidR="0005117F">
                        <w:rPr>
                          <w:sz w:val="24"/>
                          <w:szCs w:val="24"/>
                        </w:rPr>
                        <w:t>des membres de l’équipe (unité supérieure à la moitié des suffrages émis)</w:t>
                      </w:r>
                      <w:r w:rsidRPr="00C26EAB">
                        <w:rPr>
                          <w:sz w:val="24"/>
                          <w:szCs w:val="24"/>
                        </w:rPr>
                        <w:t>.</w:t>
                      </w:r>
                      <w:r w:rsidR="0005117F">
                        <w:rPr>
                          <w:sz w:val="24"/>
                          <w:szCs w:val="24"/>
                        </w:rPr>
                        <w:t xml:space="preserve"> </w:t>
                      </w:r>
                    </w:p>
                    <w:p w:rsidR="0005117F" w:rsidRPr="00C26EAB" w:rsidRDefault="0005117F" w:rsidP="0005117F">
                      <w:pPr>
                        <w:rPr>
                          <w:sz w:val="24"/>
                          <w:szCs w:val="24"/>
                        </w:rPr>
                      </w:pPr>
                      <w:r>
                        <w:rPr>
                          <w:sz w:val="24"/>
                          <w:szCs w:val="24"/>
                        </w:rPr>
                        <w:t xml:space="preserve">Pour une </w:t>
                      </w:r>
                      <w:r w:rsidRPr="0005117F">
                        <w:rPr>
                          <w:sz w:val="24"/>
                          <w:szCs w:val="24"/>
                        </w:rPr>
                        <w:t xml:space="preserve">proposition d’amendement consistant à remplacer la motion elle-même par une autre motion, la décision se prend à la majorité des 2/3 des suffrages émis par les membres de </w:t>
                      </w:r>
                      <w:r>
                        <w:rPr>
                          <w:sz w:val="24"/>
                          <w:szCs w:val="24"/>
                        </w:rPr>
                        <w:t>l’</w:t>
                      </w:r>
                      <w:r w:rsidRPr="0005117F">
                        <w:rPr>
                          <w:sz w:val="24"/>
                          <w:szCs w:val="24"/>
                        </w:rPr>
                        <w:t>équipe</w:t>
                      </w:r>
                      <w:r>
                        <w:rPr>
                          <w:sz w:val="24"/>
                          <w:szCs w:val="24"/>
                        </w:rPr>
                        <w:t>.</w:t>
                      </w:r>
                    </w:p>
                  </w:txbxContent>
                </v:textbox>
                <w10:wrap anchorx="page" anchory="margin"/>
              </v:roundrect>
            </w:pict>
          </mc:Fallback>
        </mc:AlternateContent>
      </w:r>
      <w:r w:rsidR="006D6C49" w:rsidRPr="003D5038">
        <w:rPr>
          <w:noProof/>
          <w:sz w:val="24"/>
          <w:lang w:eastAsia="fr-BE"/>
        </w:rPr>
        <mc:AlternateContent>
          <mc:Choice Requires="wps">
            <w:drawing>
              <wp:anchor distT="0" distB="0" distL="114300" distR="114300" simplePos="0" relativeHeight="251662336" behindDoc="0" locked="0" layoutInCell="1" allowOverlap="1" wp14:anchorId="34025253" wp14:editId="581CF738">
                <wp:simplePos x="0" y="0"/>
                <wp:positionH relativeFrom="page">
                  <wp:posOffset>561975</wp:posOffset>
                </wp:positionH>
                <wp:positionV relativeFrom="bottomMargin">
                  <wp:posOffset>-3329305</wp:posOffset>
                </wp:positionV>
                <wp:extent cx="6537960" cy="3365500"/>
                <wp:effectExtent l="0" t="0" r="15240" b="25400"/>
                <wp:wrapNone/>
                <wp:docPr id="1" name="Rectangle à coins arrondis 1"/>
                <wp:cNvGraphicFramePr/>
                <a:graphic xmlns:a="http://schemas.openxmlformats.org/drawingml/2006/main">
                  <a:graphicData uri="http://schemas.microsoft.com/office/word/2010/wordprocessingShape">
                    <wps:wsp>
                      <wps:cNvSpPr/>
                      <wps:spPr>
                        <a:xfrm>
                          <a:off x="0" y="0"/>
                          <a:ext cx="6537960" cy="33655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BF6B45" w:rsidRPr="004636F4" w:rsidRDefault="00BF6B45" w:rsidP="00BF6B45">
                            <w:pPr>
                              <w:rPr>
                                <w:b/>
                                <w:sz w:val="24"/>
                                <w:szCs w:val="24"/>
                              </w:rPr>
                            </w:pPr>
                            <w:r w:rsidRPr="004636F4">
                              <w:rPr>
                                <w:b/>
                                <w:sz w:val="24"/>
                                <w:szCs w:val="24"/>
                              </w:rPr>
                              <w:t xml:space="preserve">NOTE </w:t>
                            </w:r>
                            <w:r w:rsidR="006D6C49">
                              <w:rPr>
                                <w:b/>
                                <w:sz w:val="24"/>
                                <w:szCs w:val="24"/>
                              </w:rPr>
                              <w:t>sur les rôles au sein de l’équipe élargie</w:t>
                            </w:r>
                          </w:p>
                          <w:p w:rsidR="006D6C49" w:rsidRDefault="006D6C49" w:rsidP="00BF6B45">
                            <w:pPr>
                              <w:rPr>
                                <w:sz w:val="24"/>
                                <w:szCs w:val="24"/>
                              </w:rPr>
                            </w:pPr>
                            <w:r>
                              <w:rPr>
                                <w:sz w:val="24"/>
                                <w:szCs w:val="24"/>
                              </w:rPr>
                              <w:t>Le rôle de l’</w:t>
                            </w:r>
                            <w:r w:rsidRPr="006D6C49">
                              <w:rPr>
                                <w:b/>
                                <w:sz w:val="24"/>
                                <w:szCs w:val="24"/>
                              </w:rPr>
                              <w:t>animateur</w:t>
                            </w:r>
                            <w:r>
                              <w:rPr>
                                <w:sz w:val="24"/>
                                <w:szCs w:val="24"/>
                              </w:rPr>
                              <w:t xml:space="preserve"> est de partager le temps entre les intervenants et entre les différents points à aborder, tout en respectant le temps imparti.</w:t>
                            </w:r>
                            <w:r w:rsidR="00C26EAB">
                              <w:rPr>
                                <w:sz w:val="24"/>
                                <w:szCs w:val="24"/>
                              </w:rPr>
                              <w:t xml:space="preserve"> </w:t>
                            </w:r>
                            <w:r>
                              <w:rPr>
                                <w:sz w:val="24"/>
                                <w:szCs w:val="24"/>
                              </w:rPr>
                              <w:t xml:space="preserve"> </w:t>
                            </w:r>
                          </w:p>
                          <w:p w:rsidR="00BF6B45" w:rsidRDefault="006D6C49" w:rsidP="00BF6B45">
                            <w:pPr>
                              <w:rPr>
                                <w:sz w:val="24"/>
                                <w:szCs w:val="24"/>
                              </w:rPr>
                            </w:pPr>
                            <w:r>
                              <w:rPr>
                                <w:sz w:val="24"/>
                                <w:szCs w:val="24"/>
                              </w:rPr>
                              <w:t xml:space="preserve">Le rôle du </w:t>
                            </w:r>
                            <w:r w:rsidRPr="006D6C49">
                              <w:rPr>
                                <w:b/>
                                <w:sz w:val="24"/>
                                <w:szCs w:val="24"/>
                              </w:rPr>
                              <w:t>secrétaire</w:t>
                            </w:r>
                            <w:r>
                              <w:rPr>
                                <w:sz w:val="24"/>
                                <w:szCs w:val="24"/>
                              </w:rPr>
                              <w:t xml:space="preserve"> est de prendre note des amendements à transmettre à l’assemblée synodale, si possible en les intégrant dans </w:t>
                            </w:r>
                            <w:r w:rsidR="00C26EAB">
                              <w:rPr>
                                <w:sz w:val="24"/>
                                <w:szCs w:val="24"/>
                              </w:rPr>
                              <w:t xml:space="preserve">la deuxième colonne du </w:t>
                            </w:r>
                            <w:r>
                              <w:rPr>
                                <w:sz w:val="24"/>
                                <w:szCs w:val="24"/>
                              </w:rPr>
                              <w:t xml:space="preserve">document informatique transmis. </w:t>
                            </w:r>
                            <w:r w:rsidR="005C51F6">
                              <w:rPr>
                                <w:sz w:val="24"/>
                                <w:szCs w:val="24"/>
                              </w:rPr>
                              <w:t>Il est demandé d’y copier tout le texte de l’article amendé, tout en mettant les passages modifiés en gras, pour permettre une identification rapide des changements.</w:t>
                            </w:r>
                            <w:r>
                              <w:rPr>
                                <w:sz w:val="24"/>
                                <w:szCs w:val="24"/>
                              </w:rPr>
                              <w:t xml:space="preserve"> </w:t>
                            </w:r>
                          </w:p>
                          <w:p w:rsidR="00BF6B45" w:rsidRPr="004636F4" w:rsidRDefault="006D6C49" w:rsidP="006D6C49">
                            <w:pPr>
                              <w:rPr>
                                <w:sz w:val="24"/>
                                <w:szCs w:val="24"/>
                              </w:rPr>
                            </w:pPr>
                            <w:r>
                              <w:rPr>
                                <w:sz w:val="24"/>
                                <w:szCs w:val="24"/>
                              </w:rPr>
                              <w:t xml:space="preserve">Un troisième rôle est celui de </w:t>
                            </w:r>
                            <w:r w:rsidRPr="006D6C49">
                              <w:rPr>
                                <w:b/>
                                <w:sz w:val="24"/>
                                <w:szCs w:val="24"/>
                              </w:rPr>
                              <w:t>rapporteur</w:t>
                            </w:r>
                            <w:r>
                              <w:rPr>
                                <w:sz w:val="24"/>
                                <w:szCs w:val="24"/>
                              </w:rPr>
                              <w:t xml:space="preserve">, à identifier au sein de votre équipe élargie. Sa mission sera de présenter en 2 minutes les motifs pour l’ensemble des modifications proposées par l’équipe élargie. </w:t>
                            </w:r>
                            <w:r w:rsidR="00C26EAB">
                              <w:rPr>
                                <w:sz w:val="24"/>
                                <w:szCs w:val="24"/>
                              </w:rPr>
                              <w:t xml:space="preserve">Il ne devra donc pas </w:t>
                            </w:r>
                            <w:r>
                              <w:rPr>
                                <w:sz w:val="24"/>
                                <w:szCs w:val="24"/>
                              </w:rPr>
                              <w:t xml:space="preserve">relire tous les amendements, mais </w:t>
                            </w:r>
                            <w:r w:rsidR="00C26EAB">
                              <w:rPr>
                                <w:sz w:val="24"/>
                                <w:szCs w:val="24"/>
                              </w:rPr>
                              <w:t xml:space="preserve">bien </w:t>
                            </w:r>
                            <w:r>
                              <w:rPr>
                                <w:sz w:val="24"/>
                                <w:szCs w:val="24"/>
                              </w:rPr>
                              <w:t>expliquer leur origine. Le rapporteur peut évidemment être différent de l’animateur et du secrétaire.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 o:spid="_x0000_s1027" style="position:absolute;margin-left:44.25pt;margin-top:-262.15pt;width:514.8pt;height:2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" fillcolor="white [3201]" strokecolor="#f79646 [3209]" strokeweight="2pt">
                <v:textbox>
                  <w:txbxContent>
                    <w:p w:rsidR="00BF6B45" w:rsidRPr="004636F4" w:rsidRDefault="00BF6B45" w:rsidP="00BF6B45">
                      <w:pPr>
                        <w:rPr>
                          <w:b/>
                          <w:sz w:val="24"/>
                          <w:szCs w:val="24"/>
                        </w:rPr>
                      </w:pPr>
                      <w:r w:rsidRPr="004636F4">
                        <w:rPr>
                          <w:b/>
                          <w:sz w:val="24"/>
                          <w:szCs w:val="24"/>
                        </w:rPr>
                        <w:t xml:space="preserve">NOTE </w:t>
                      </w:r>
                      <w:r w:rsidR="006D6C49">
                        <w:rPr>
                          <w:b/>
                          <w:sz w:val="24"/>
                          <w:szCs w:val="24"/>
                        </w:rPr>
                        <w:t>sur les rôles au sein de l’équipe élargie</w:t>
                      </w:r>
                    </w:p>
                    <w:p w:rsidR="006D6C49" w:rsidRDefault="006D6C49" w:rsidP="00BF6B45">
                      <w:pPr>
                        <w:rPr>
                          <w:sz w:val="24"/>
                          <w:szCs w:val="24"/>
                        </w:rPr>
                      </w:pPr>
                      <w:r>
                        <w:rPr>
                          <w:sz w:val="24"/>
                          <w:szCs w:val="24"/>
                        </w:rPr>
                        <w:t>Le rôle de l’</w:t>
                      </w:r>
                      <w:r w:rsidRPr="006D6C49">
                        <w:rPr>
                          <w:b/>
                          <w:sz w:val="24"/>
                          <w:szCs w:val="24"/>
                        </w:rPr>
                        <w:t>animateur</w:t>
                      </w:r>
                      <w:r>
                        <w:rPr>
                          <w:sz w:val="24"/>
                          <w:szCs w:val="24"/>
                        </w:rPr>
                        <w:t xml:space="preserve"> est de partager le temps entre les intervenants et entre les différents points à aborder, tout en respectant le temps imparti.</w:t>
                      </w:r>
                      <w:r w:rsidR="00C26EAB">
                        <w:rPr>
                          <w:sz w:val="24"/>
                          <w:szCs w:val="24"/>
                        </w:rPr>
                        <w:t xml:space="preserve"> </w:t>
                      </w:r>
                      <w:r>
                        <w:rPr>
                          <w:sz w:val="24"/>
                          <w:szCs w:val="24"/>
                        </w:rPr>
                        <w:t xml:space="preserve"> </w:t>
                      </w:r>
                    </w:p>
                    <w:p w:rsidR="00BF6B45" w:rsidRDefault="006D6C49" w:rsidP="00BF6B45">
                      <w:pPr>
                        <w:rPr>
                          <w:sz w:val="24"/>
                          <w:szCs w:val="24"/>
                        </w:rPr>
                      </w:pPr>
                      <w:r>
                        <w:rPr>
                          <w:sz w:val="24"/>
                          <w:szCs w:val="24"/>
                        </w:rPr>
                        <w:t xml:space="preserve">Le rôle du </w:t>
                      </w:r>
                      <w:r w:rsidRPr="006D6C49">
                        <w:rPr>
                          <w:b/>
                          <w:sz w:val="24"/>
                          <w:szCs w:val="24"/>
                        </w:rPr>
                        <w:t>secrétaire</w:t>
                      </w:r>
                      <w:r>
                        <w:rPr>
                          <w:sz w:val="24"/>
                          <w:szCs w:val="24"/>
                        </w:rPr>
                        <w:t xml:space="preserve"> est de prendre note des amendements à transmettre à l’assemblée synodale, si possible en les intégrant dans </w:t>
                      </w:r>
                      <w:r w:rsidR="00C26EAB">
                        <w:rPr>
                          <w:sz w:val="24"/>
                          <w:szCs w:val="24"/>
                        </w:rPr>
                        <w:t xml:space="preserve">la deuxième colonne du </w:t>
                      </w:r>
                      <w:r>
                        <w:rPr>
                          <w:sz w:val="24"/>
                          <w:szCs w:val="24"/>
                        </w:rPr>
                        <w:t xml:space="preserve">document informatique transmis. </w:t>
                      </w:r>
                      <w:r w:rsidR="005C51F6">
                        <w:rPr>
                          <w:sz w:val="24"/>
                          <w:szCs w:val="24"/>
                        </w:rPr>
                        <w:t>Il est demandé d’y copier tout le texte de l’article amendé, tout en mettant les passages modifiés en gras, pour permettre une identification rapide des changements.</w:t>
                      </w:r>
                      <w:r>
                        <w:rPr>
                          <w:sz w:val="24"/>
                          <w:szCs w:val="24"/>
                        </w:rPr>
                        <w:t xml:space="preserve"> </w:t>
                      </w:r>
                    </w:p>
                    <w:p w:rsidR="00BF6B45" w:rsidRPr="004636F4" w:rsidRDefault="006D6C49" w:rsidP="006D6C49">
                      <w:pPr>
                        <w:rPr>
                          <w:sz w:val="24"/>
                          <w:szCs w:val="24"/>
                        </w:rPr>
                      </w:pPr>
                      <w:r>
                        <w:rPr>
                          <w:sz w:val="24"/>
                          <w:szCs w:val="24"/>
                        </w:rPr>
                        <w:t xml:space="preserve">Un troisième rôle est celui de </w:t>
                      </w:r>
                      <w:r w:rsidRPr="006D6C49">
                        <w:rPr>
                          <w:b/>
                          <w:sz w:val="24"/>
                          <w:szCs w:val="24"/>
                        </w:rPr>
                        <w:t>rapporteur</w:t>
                      </w:r>
                      <w:r>
                        <w:rPr>
                          <w:sz w:val="24"/>
                          <w:szCs w:val="24"/>
                        </w:rPr>
                        <w:t xml:space="preserve">, à identifier au sein de votre équipe élargie. Sa mission sera de présenter en 2 minutes les motifs pour l’ensemble des modifications proposées par l’équipe élargie. </w:t>
                      </w:r>
                      <w:r w:rsidR="00C26EAB">
                        <w:rPr>
                          <w:sz w:val="24"/>
                          <w:szCs w:val="24"/>
                        </w:rPr>
                        <w:t xml:space="preserve">Il ne devra donc pas </w:t>
                      </w:r>
                      <w:r>
                        <w:rPr>
                          <w:sz w:val="24"/>
                          <w:szCs w:val="24"/>
                        </w:rPr>
                        <w:t xml:space="preserve">relire tous les amendements, mais </w:t>
                      </w:r>
                      <w:r w:rsidR="00C26EAB">
                        <w:rPr>
                          <w:sz w:val="24"/>
                          <w:szCs w:val="24"/>
                        </w:rPr>
                        <w:t xml:space="preserve">bien </w:t>
                      </w:r>
                      <w:r>
                        <w:rPr>
                          <w:sz w:val="24"/>
                          <w:szCs w:val="24"/>
                        </w:rPr>
                        <w:t>expliquer leur origine. Le rapporteur peut évidemment être différent de l’animateur et du secrétaire.</w:t>
                      </w:r>
                      <w:bookmarkStart w:id="1" w:name="_GoBack"/>
                      <w:bookmarkEnd w:id="1"/>
                    </w:p>
                  </w:txbxContent>
                </v:textbox>
                <w10:wrap anchorx="page" anchory="margin"/>
              </v:roundrect>
            </w:pict>
          </mc:Fallback>
        </mc:AlternateContent>
      </w:r>
    </w:p>
    <w:p w:rsidR="00765821" w:rsidRPr="003D5038" w:rsidRDefault="00765821" w:rsidP="00765821">
      <w:pPr>
        <w:rPr>
          <w:sz w:val="24"/>
        </w:rPr>
      </w:pPr>
    </w:p>
    <w:sectPr w:rsidR="00765821" w:rsidRPr="003D5038" w:rsidSect="00BF6B45">
      <w:head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5BD" w:rsidRDefault="00D975BD" w:rsidP="009402E4">
      <w:pPr>
        <w:spacing w:after="0" w:line="240" w:lineRule="auto"/>
      </w:pPr>
      <w:r>
        <w:separator/>
      </w:r>
    </w:p>
  </w:endnote>
  <w:endnote w:type="continuationSeparator" w:id="0">
    <w:p w:rsidR="00D975BD" w:rsidRDefault="00D975BD" w:rsidP="00940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5BD" w:rsidRDefault="00D975BD" w:rsidP="009402E4">
      <w:pPr>
        <w:spacing w:after="0" w:line="240" w:lineRule="auto"/>
      </w:pPr>
      <w:r>
        <w:separator/>
      </w:r>
    </w:p>
  </w:footnote>
  <w:footnote w:type="continuationSeparator" w:id="0">
    <w:p w:rsidR="00D975BD" w:rsidRDefault="00D975BD" w:rsidP="009402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45" w:rsidRDefault="00BF6B45" w:rsidP="00BF6B45">
    <w:pPr>
      <w:pStyle w:val="En-tte"/>
      <w:tabs>
        <w:tab w:val="clear" w:pos="9072"/>
        <w:tab w:val="right" w:pos="9639"/>
      </w:tabs>
      <w:ind w:left="6096" w:right="-567"/>
      <w:rPr>
        <w:b/>
        <w:color w:val="E36C0A" w:themeColor="accent6" w:themeShade="BF"/>
        <w:sz w:val="18"/>
      </w:rPr>
    </w:pPr>
    <w:r w:rsidRPr="00436984">
      <w:rPr>
        <w:b/>
        <w:noProof/>
        <w:color w:val="E36C0A" w:themeColor="accent6" w:themeShade="BF"/>
        <w:sz w:val="18"/>
        <w:lang w:eastAsia="fr-BE"/>
      </w:rPr>
      <w:drawing>
        <wp:anchor distT="0" distB="0" distL="114300" distR="114300" simplePos="0" relativeHeight="251660288" behindDoc="0" locked="0" layoutInCell="1" allowOverlap="1" wp14:anchorId="4F051C8B" wp14:editId="1224E2E1">
          <wp:simplePos x="0" y="0"/>
          <wp:positionH relativeFrom="column">
            <wp:posOffset>-60541</wp:posOffset>
          </wp:positionH>
          <wp:positionV relativeFrom="paragraph">
            <wp:posOffset>-59055</wp:posOffset>
          </wp:positionV>
          <wp:extent cx="3836035" cy="982980"/>
          <wp:effectExtent l="0" t="0" r="0" b="762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36035" cy="982980"/>
                  </a:xfrm>
                  <a:prstGeom prst="rect">
                    <a:avLst/>
                  </a:prstGeom>
                </pic:spPr>
              </pic:pic>
            </a:graphicData>
          </a:graphic>
          <wp14:sizeRelH relativeFrom="page">
            <wp14:pctWidth>0</wp14:pctWidth>
          </wp14:sizeRelH>
          <wp14:sizeRelV relativeFrom="page">
            <wp14:pctHeight>0</wp14:pctHeight>
          </wp14:sizeRelV>
        </wp:anchor>
      </w:drawing>
    </w:r>
  </w:p>
  <w:p w:rsidR="00BF6B45" w:rsidRPr="00436984" w:rsidRDefault="00BF6B45" w:rsidP="00BF6B45">
    <w:pPr>
      <w:pStyle w:val="En-tte"/>
      <w:tabs>
        <w:tab w:val="clear" w:pos="9072"/>
        <w:tab w:val="right" w:pos="9639"/>
      </w:tabs>
      <w:ind w:left="6096" w:right="-567"/>
      <w:rPr>
        <w:b/>
        <w:color w:val="E36C0A" w:themeColor="accent6" w:themeShade="BF"/>
        <w:sz w:val="18"/>
      </w:rPr>
    </w:pPr>
    <w:r w:rsidRPr="00436984">
      <w:rPr>
        <w:b/>
        <w:color w:val="E36C0A" w:themeColor="accent6" w:themeShade="BF"/>
        <w:sz w:val="18"/>
      </w:rPr>
      <w:t>Synode diocésain de Tournai</w:t>
    </w:r>
    <w:r>
      <w:rPr>
        <w:b/>
        <w:color w:val="E36C0A" w:themeColor="accent6" w:themeShade="BF"/>
        <w:sz w:val="18"/>
      </w:rPr>
      <w:t xml:space="preserve"> - </w:t>
    </w:r>
    <w:r w:rsidRPr="00436984">
      <w:rPr>
        <w:b/>
        <w:color w:val="E36C0A" w:themeColor="accent6" w:themeShade="BF"/>
        <w:sz w:val="18"/>
      </w:rPr>
      <w:t>Secrétariat général</w:t>
    </w:r>
  </w:p>
  <w:p w:rsidR="00BF6B45" w:rsidRDefault="00BF6B45" w:rsidP="00BF6B45">
    <w:pPr>
      <w:pStyle w:val="En-tte"/>
      <w:tabs>
        <w:tab w:val="clear" w:pos="9072"/>
        <w:tab w:val="right" w:pos="9639"/>
      </w:tabs>
      <w:ind w:left="6096" w:right="-567"/>
      <w:rPr>
        <w:b/>
        <w:color w:val="E36C0A" w:themeColor="accent6" w:themeShade="BF"/>
        <w:sz w:val="18"/>
      </w:rPr>
    </w:pPr>
    <w:r>
      <w:rPr>
        <w:b/>
        <w:color w:val="E36C0A" w:themeColor="accent6" w:themeShade="BF"/>
        <w:sz w:val="18"/>
      </w:rPr>
      <w:sym w:font="Wingdings" w:char="F02B"/>
    </w:r>
    <w:r>
      <w:rPr>
        <w:b/>
        <w:color w:val="E36C0A" w:themeColor="accent6" w:themeShade="BF"/>
        <w:sz w:val="18"/>
      </w:rPr>
      <w:t xml:space="preserve"> </w:t>
    </w:r>
    <w:r w:rsidRPr="00436984">
      <w:rPr>
        <w:b/>
        <w:color w:val="E36C0A" w:themeColor="accent6" w:themeShade="BF"/>
        <w:sz w:val="18"/>
      </w:rPr>
      <w:t>Place de l'Évêché,</w:t>
    </w:r>
    <w:r>
      <w:rPr>
        <w:b/>
        <w:color w:val="E36C0A" w:themeColor="accent6" w:themeShade="BF"/>
        <w:sz w:val="18"/>
      </w:rPr>
      <w:t xml:space="preserve"> 1, </w:t>
    </w:r>
    <w:r w:rsidRPr="00436984">
      <w:rPr>
        <w:b/>
        <w:color w:val="E36C0A" w:themeColor="accent6" w:themeShade="BF"/>
        <w:sz w:val="18"/>
      </w:rPr>
      <w:t>7500 Tournai</w:t>
    </w:r>
    <w:r>
      <w:rPr>
        <w:b/>
        <w:color w:val="E36C0A" w:themeColor="accent6" w:themeShade="BF"/>
        <w:sz w:val="18"/>
      </w:rPr>
      <w:t>, Belgique</w:t>
    </w:r>
  </w:p>
  <w:p w:rsidR="00BF6B45" w:rsidRDefault="00BF6B45" w:rsidP="00BF6B45">
    <w:pPr>
      <w:pStyle w:val="En-tte"/>
      <w:tabs>
        <w:tab w:val="clear" w:pos="9072"/>
        <w:tab w:val="right" w:pos="9639"/>
      </w:tabs>
      <w:ind w:left="6096" w:right="-567"/>
      <w:rPr>
        <w:b/>
        <w:color w:val="E36C0A" w:themeColor="accent6" w:themeShade="BF"/>
        <w:sz w:val="18"/>
      </w:rPr>
    </w:pPr>
    <w:r>
      <w:rPr>
        <w:b/>
        <w:color w:val="E36C0A" w:themeColor="accent6" w:themeShade="BF"/>
        <w:sz w:val="18"/>
      </w:rPr>
      <w:sym w:font="Wingdings" w:char="F02D"/>
    </w:r>
    <w:r>
      <w:rPr>
        <w:b/>
        <w:color w:val="E36C0A" w:themeColor="accent6" w:themeShade="BF"/>
        <w:sz w:val="18"/>
      </w:rPr>
      <w:t xml:space="preserve"> secretariat@synode-tournai.be</w:t>
    </w:r>
  </w:p>
  <w:p w:rsidR="00BF6B45" w:rsidRDefault="00BF6B45" w:rsidP="00BF6B45">
    <w:pPr>
      <w:pStyle w:val="En-tte"/>
      <w:tabs>
        <w:tab w:val="clear" w:pos="9072"/>
        <w:tab w:val="right" w:pos="9639"/>
      </w:tabs>
      <w:ind w:left="6096" w:right="-567"/>
      <w:rPr>
        <w:b/>
        <w:color w:val="E36C0A" w:themeColor="accent6" w:themeShade="BF"/>
        <w:sz w:val="18"/>
      </w:rPr>
    </w:pPr>
    <w:r>
      <w:rPr>
        <w:b/>
        <w:color w:val="E36C0A" w:themeColor="accent6" w:themeShade="BF"/>
        <w:sz w:val="18"/>
      </w:rPr>
      <w:sym w:font="Wingdings" w:char="F03A"/>
    </w:r>
    <w:r>
      <w:rPr>
        <w:b/>
        <w:color w:val="E36C0A" w:themeColor="accent6" w:themeShade="BF"/>
        <w:sz w:val="18"/>
      </w:rPr>
      <w:t xml:space="preserve">  www.synode-tournai.be</w:t>
    </w:r>
  </w:p>
  <w:p w:rsidR="00BF6B45" w:rsidRDefault="00BF6B45" w:rsidP="00BF6B45">
    <w:pPr>
      <w:pStyle w:val="En-tte"/>
      <w:tabs>
        <w:tab w:val="clear" w:pos="9072"/>
        <w:tab w:val="right" w:pos="9639"/>
      </w:tabs>
      <w:ind w:left="6096" w:right="-567"/>
      <w:rPr>
        <w:b/>
        <w:color w:val="E36C0A" w:themeColor="accent6" w:themeShade="BF"/>
        <w:sz w:val="18"/>
      </w:rPr>
    </w:pPr>
  </w:p>
  <w:p w:rsidR="00BF6B45" w:rsidRDefault="00BF6B45">
    <w:pPr>
      <w:pStyle w:val="En-tte"/>
      <w:rPr>
        <w:b/>
        <w:color w:val="E36C0A" w:themeColor="accent6" w:themeShade="BF"/>
        <w:sz w:val="18"/>
      </w:rPr>
    </w:pPr>
  </w:p>
  <w:p w:rsidR="00BF6B45" w:rsidRDefault="00BF6B4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37056"/>
    <w:multiLevelType w:val="hybridMultilevel"/>
    <w:tmpl w:val="8160C330"/>
    <w:lvl w:ilvl="0" w:tplc="080C000F">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1E9D2465"/>
    <w:multiLevelType w:val="hybridMultilevel"/>
    <w:tmpl w:val="F2368C40"/>
    <w:lvl w:ilvl="0" w:tplc="E98E89F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242139A2"/>
    <w:multiLevelType w:val="hybridMultilevel"/>
    <w:tmpl w:val="553A26E0"/>
    <w:lvl w:ilvl="0" w:tplc="C4464146">
      <w:start w:val="1"/>
      <w:numFmt w:val="decimal"/>
      <w:lvlText w:val="%1."/>
      <w:lvlJc w:val="left"/>
      <w:pPr>
        <w:tabs>
          <w:tab w:val="num" w:pos="720"/>
        </w:tabs>
        <w:ind w:left="720" w:hanging="360"/>
      </w:pPr>
    </w:lvl>
    <w:lvl w:ilvl="1" w:tplc="A76092B0">
      <w:start w:val="3194"/>
      <w:numFmt w:val="bullet"/>
      <w:lvlText w:val=""/>
      <w:lvlJc w:val="left"/>
      <w:pPr>
        <w:tabs>
          <w:tab w:val="num" w:pos="1440"/>
        </w:tabs>
        <w:ind w:left="1440" w:hanging="360"/>
      </w:pPr>
      <w:rPr>
        <w:rFonts w:ascii="Wingdings" w:hAnsi="Wingdings" w:hint="default"/>
      </w:rPr>
    </w:lvl>
    <w:lvl w:ilvl="2" w:tplc="D4101F9E" w:tentative="1">
      <w:start w:val="1"/>
      <w:numFmt w:val="decimal"/>
      <w:lvlText w:val="%3."/>
      <w:lvlJc w:val="left"/>
      <w:pPr>
        <w:tabs>
          <w:tab w:val="num" w:pos="2160"/>
        </w:tabs>
        <w:ind w:left="2160" w:hanging="360"/>
      </w:pPr>
    </w:lvl>
    <w:lvl w:ilvl="3" w:tplc="79E83B7E" w:tentative="1">
      <w:start w:val="1"/>
      <w:numFmt w:val="decimal"/>
      <w:lvlText w:val="%4."/>
      <w:lvlJc w:val="left"/>
      <w:pPr>
        <w:tabs>
          <w:tab w:val="num" w:pos="2880"/>
        </w:tabs>
        <w:ind w:left="2880" w:hanging="360"/>
      </w:pPr>
    </w:lvl>
    <w:lvl w:ilvl="4" w:tplc="BAA25614" w:tentative="1">
      <w:start w:val="1"/>
      <w:numFmt w:val="decimal"/>
      <w:lvlText w:val="%5."/>
      <w:lvlJc w:val="left"/>
      <w:pPr>
        <w:tabs>
          <w:tab w:val="num" w:pos="3600"/>
        </w:tabs>
        <w:ind w:left="3600" w:hanging="360"/>
      </w:pPr>
    </w:lvl>
    <w:lvl w:ilvl="5" w:tplc="9D16DE8E" w:tentative="1">
      <w:start w:val="1"/>
      <w:numFmt w:val="decimal"/>
      <w:lvlText w:val="%6."/>
      <w:lvlJc w:val="left"/>
      <w:pPr>
        <w:tabs>
          <w:tab w:val="num" w:pos="4320"/>
        </w:tabs>
        <w:ind w:left="4320" w:hanging="360"/>
      </w:pPr>
    </w:lvl>
    <w:lvl w:ilvl="6" w:tplc="6A4A0F8E" w:tentative="1">
      <w:start w:val="1"/>
      <w:numFmt w:val="decimal"/>
      <w:lvlText w:val="%7."/>
      <w:lvlJc w:val="left"/>
      <w:pPr>
        <w:tabs>
          <w:tab w:val="num" w:pos="5040"/>
        </w:tabs>
        <w:ind w:left="5040" w:hanging="360"/>
      </w:pPr>
    </w:lvl>
    <w:lvl w:ilvl="7" w:tplc="F7A88610" w:tentative="1">
      <w:start w:val="1"/>
      <w:numFmt w:val="decimal"/>
      <w:lvlText w:val="%8."/>
      <w:lvlJc w:val="left"/>
      <w:pPr>
        <w:tabs>
          <w:tab w:val="num" w:pos="5760"/>
        </w:tabs>
        <w:ind w:left="5760" w:hanging="360"/>
      </w:pPr>
    </w:lvl>
    <w:lvl w:ilvl="8" w:tplc="750821D0" w:tentative="1">
      <w:start w:val="1"/>
      <w:numFmt w:val="decimal"/>
      <w:lvlText w:val="%9."/>
      <w:lvlJc w:val="left"/>
      <w:pPr>
        <w:tabs>
          <w:tab w:val="num" w:pos="6480"/>
        </w:tabs>
        <w:ind w:left="6480" w:hanging="360"/>
      </w:pPr>
    </w:lvl>
  </w:abstractNum>
  <w:abstractNum w:abstractNumId="3">
    <w:nsid w:val="537F7665"/>
    <w:multiLevelType w:val="hybridMultilevel"/>
    <w:tmpl w:val="921A7A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2E4"/>
    <w:rsid w:val="0005117F"/>
    <w:rsid w:val="000643EE"/>
    <w:rsid w:val="00113C00"/>
    <w:rsid w:val="001842B3"/>
    <w:rsid w:val="00351D40"/>
    <w:rsid w:val="00375A33"/>
    <w:rsid w:val="00386608"/>
    <w:rsid w:val="003D5038"/>
    <w:rsid w:val="003F3042"/>
    <w:rsid w:val="00436984"/>
    <w:rsid w:val="004636F4"/>
    <w:rsid w:val="00473DB2"/>
    <w:rsid w:val="004F1711"/>
    <w:rsid w:val="005457F2"/>
    <w:rsid w:val="00581768"/>
    <w:rsid w:val="005958ED"/>
    <w:rsid w:val="005C51F6"/>
    <w:rsid w:val="0064241D"/>
    <w:rsid w:val="0065055F"/>
    <w:rsid w:val="006B2CEA"/>
    <w:rsid w:val="006D6C49"/>
    <w:rsid w:val="006E4B64"/>
    <w:rsid w:val="00754337"/>
    <w:rsid w:val="007567E8"/>
    <w:rsid w:val="00765821"/>
    <w:rsid w:val="007F664F"/>
    <w:rsid w:val="00824B86"/>
    <w:rsid w:val="009402E4"/>
    <w:rsid w:val="00952E69"/>
    <w:rsid w:val="009B72AC"/>
    <w:rsid w:val="00A0004E"/>
    <w:rsid w:val="00A46651"/>
    <w:rsid w:val="00AC00ED"/>
    <w:rsid w:val="00B05A51"/>
    <w:rsid w:val="00B072D4"/>
    <w:rsid w:val="00B87E81"/>
    <w:rsid w:val="00BF6B45"/>
    <w:rsid w:val="00C10CC5"/>
    <w:rsid w:val="00C26EAB"/>
    <w:rsid w:val="00C4471B"/>
    <w:rsid w:val="00C85FC2"/>
    <w:rsid w:val="00CD25F2"/>
    <w:rsid w:val="00D4463A"/>
    <w:rsid w:val="00D975BD"/>
    <w:rsid w:val="00DD78C8"/>
    <w:rsid w:val="00E10DB8"/>
    <w:rsid w:val="00E73E54"/>
    <w:rsid w:val="00EA3D07"/>
    <w:rsid w:val="00F064A8"/>
    <w:rsid w:val="00F606BF"/>
    <w:rsid w:val="00F634D3"/>
    <w:rsid w:val="00FB377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402E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402E4"/>
    <w:rPr>
      <w:rFonts w:ascii="Tahoma" w:hAnsi="Tahoma" w:cs="Tahoma"/>
      <w:sz w:val="16"/>
      <w:szCs w:val="16"/>
    </w:rPr>
  </w:style>
  <w:style w:type="paragraph" w:styleId="En-tte">
    <w:name w:val="header"/>
    <w:basedOn w:val="Normal"/>
    <w:link w:val="En-tteCar"/>
    <w:uiPriority w:val="99"/>
    <w:unhideWhenUsed/>
    <w:rsid w:val="009402E4"/>
    <w:pPr>
      <w:tabs>
        <w:tab w:val="center" w:pos="4536"/>
        <w:tab w:val="right" w:pos="9072"/>
      </w:tabs>
      <w:spacing w:after="0" w:line="240" w:lineRule="auto"/>
    </w:pPr>
  </w:style>
  <w:style w:type="character" w:customStyle="1" w:styleId="En-tteCar">
    <w:name w:val="En-tête Car"/>
    <w:basedOn w:val="Policepardfaut"/>
    <w:link w:val="En-tte"/>
    <w:uiPriority w:val="99"/>
    <w:rsid w:val="009402E4"/>
  </w:style>
  <w:style w:type="paragraph" w:styleId="Pieddepage">
    <w:name w:val="footer"/>
    <w:basedOn w:val="Normal"/>
    <w:link w:val="PieddepageCar"/>
    <w:uiPriority w:val="99"/>
    <w:unhideWhenUsed/>
    <w:rsid w:val="009402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02E4"/>
  </w:style>
  <w:style w:type="character" w:styleId="Lienhypertexte">
    <w:name w:val="Hyperlink"/>
    <w:basedOn w:val="Policepardfaut"/>
    <w:uiPriority w:val="99"/>
    <w:unhideWhenUsed/>
    <w:rsid w:val="00436984"/>
    <w:rPr>
      <w:color w:val="0000FF" w:themeColor="hyperlink"/>
      <w:u w:val="single"/>
    </w:rPr>
  </w:style>
  <w:style w:type="paragraph" w:styleId="Paragraphedeliste">
    <w:name w:val="List Paragraph"/>
    <w:basedOn w:val="Normal"/>
    <w:uiPriority w:val="34"/>
    <w:qFormat/>
    <w:rsid w:val="00C4471B"/>
    <w:pPr>
      <w:ind w:left="720"/>
      <w:contextualSpacing/>
      <w:jc w:val="both"/>
    </w:pPr>
    <w:rPr>
      <w:rFonts w:eastAsiaTheme="minorEastAsia"/>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402E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402E4"/>
    <w:rPr>
      <w:rFonts w:ascii="Tahoma" w:hAnsi="Tahoma" w:cs="Tahoma"/>
      <w:sz w:val="16"/>
      <w:szCs w:val="16"/>
    </w:rPr>
  </w:style>
  <w:style w:type="paragraph" w:styleId="En-tte">
    <w:name w:val="header"/>
    <w:basedOn w:val="Normal"/>
    <w:link w:val="En-tteCar"/>
    <w:uiPriority w:val="99"/>
    <w:unhideWhenUsed/>
    <w:rsid w:val="009402E4"/>
    <w:pPr>
      <w:tabs>
        <w:tab w:val="center" w:pos="4536"/>
        <w:tab w:val="right" w:pos="9072"/>
      </w:tabs>
      <w:spacing w:after="0" w:line="240" w:lineRule="auto"/>
    </w:pPr>
  </w:style>
  <w:style w:type="character" w:customStyle="1" w:styleId="En-tteCar">
    <w:name w:val="En-tête Car"/>
    <w:basedOn w:val="Policepardfaut"/>
    <w:link w:val="En-tte"/>
    <w:uiPriority w:val="99"/>
    <w:rsid w:val="009402E4"/>
  </w:style>
  <w:style w:type="paragraph" w:styleId="Pieddepage">
    <w:name w:val="footer"/>
    <w:basedOn w:val="Normal"/>
    <w:link w:val="PieddepageCar"/>
    <w:uiPriority w:val="99"/>
    <w:unhideWhenUsed/>
    <w:rsid w:val="009402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02E4"/>
  </w:style>
  <w:style w:type="character" w:styleId="Lienhypertexte">
    <w:name w:val="Hyperlink"/>
    <w:basedOn w:val="Policepardfaut"/>
    <w:uiPriority w:val="99"/>
    <w:unhideWhenUsed/>
    <w:rsid w:val="00436984"/>
    <w:rPr>
      <w:color w:val="0000FF" w:themeColor="hyperlink"/>
      <w:u w:val="single"/>
    </w:rPr>
  </w:style>
  <w:style w:type="paragraph" w:styleId="Paragraphedeliste">
    <w:name w:val="List Paragraph"/>
    <w:basedOn w:val="Normal"/>
    <w:uiPriority w:val="34"/>
    <w:qFormat/>
    <w:rsid w:val="00C4471B"/>
    <w:pPr>
      <w:ind w:left="720"/>
      <w:contextualSpacing/>
      <w:jc w:val="both"/>
    </w:pPr>
    <w:rPr>
      <w:rFonts w:eastAsiaTheme="minorEastAsi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995941">
      <w:bodyDiv w:val="1"/>
      <w:marLeft w:val="0"/>
      <w:marRight w:val="0"/>
      <w:marTop w:val="0"/>
      <w:marBottom w:val="0"/>
      <w:divBdr>
        <w:top w:val="none" w:sz="0" w:space="0" w:color="auto"/>
        <w:left w:val="none" w:sz="0" w:space="0" w:color="auto"/>
        <w:bottom w:val="none" w:sz="0" w:space="0" w:color="auto"/>
        <w:right w:val="none" w:sz="0" w:space="0" w:color="auto"/>
      </w:divBdr>
      <w:divsChild>
        <w:div w:id="167910765">
          <w:marLeft w:val="792"/>
          <w:marRight w:val="0"/>
          <w:marTop w:val="134"/>
          <w:marBottom w:val="0"/>
          <w:divBdr>
            <w:top w:val="none" w:sz="0" w:space="0" w:color="auto"/>
            <w:left w:val="none" w:sz="0" w:space="0" w:color="auto"/>
            <w:bottom w:val="none" w:sz="0" w:space="0" w:color="auto"/>
            <w:right w:val="none" w:sz="0" w:space="0" w:color="auto"/>
          </w:divBdr>
        </w:div>
        <w:div w:id="492382277">
          <w:marLeft w:val="1224"/>
          <w:marRight w:val="0"/>
          <w:marTop w:val="134"/>
          <w:marBottom w:val="0"/>
          <w:divBdr>
            <w:top w:val="none" w:sz="0" w:space="0" w:color="auto"/>
            <w:left w:val="none" w:sz="0" w:space="0" w:color="auto"/>
            <w:bottom w:val="none" w:sz="0" w:space="0" w:color="auto"/>
            <w:right w:val="none" w:sz="0" w:space="0" w:color="auto"/>
          </w:divBdr>
        </w:div>
        <w:div w:id="1274630254">
          <w:marLeft w:val="792"/>
          <w:marRight w:val="0"/>
          <w:marTop w:val="134"/>
          <w:marBottom w:val="0"/>
          <w:divBdr>
            <w:top w:val="none" w:sz="0" w:space="0" w:color="auto"/>
            <w:left w:val="none" w:sz="0" w:space="0" w:color="auto"/>
            <w:bottom w:val="none" w:sz="0" w:space="0" w:color="auto"/>
            <w:right w:val="none" w:sz="0" w:space="0" w:color="auto"/>
          </w:divBdr>
        </w:div>
        <w:div w:id="1992830064">
          <w:marLeft w:val="792"/>
          <w:marRight w:val="0"/>
          <w:marTop w:val="134"/>
          <w:marBottom w:val="0"/>
          <w:divBdr>
            <w:top w:val="none" w:sz="0" w:space="0" w:color="auto"/>
            <w:left w:val="none" w:sz="0" w:space="0" w:color="auto"/>
            <w:bottom w:val="none" w:sz="0" w:space="0" w:color="auto"/>
            <w:right w:val="none" w:sz="0" w:space="0" w:color="auto"/>
          </w:divBdr>
        </w:div>
        <w:div w:id="349071274">
          <w:marLeft w:val="864"/>
          <w:marRight w:val="0"/>
          <w:marTop w:val="134"/>
          <w:marBottom w:val="0"/>
          <w:divBdr>
            <w:top w:val="none" w:sz="0" w:space="0" w:color="auto"/>
            <w:left w:val="none" w:sz="0" w:space="0" w:color="auto"/>
            <w:bottom w:val="none" w:sz="0" w:space="0" w:color="auto"/>
            <w:right w:val="none" w:sz="0" w:space="0" w:color="auto"/>
          </w:divBdr>
        </w:div>
        <w:div w:id="1643732881">
          <w:marLeft w:val="792"/>
          <w:marRight w:val="0"/>
          <w:marTop w:val="134"/>
          <w:marBottom w:val="0"/>
          <w:divBdr>
            <w:top w:val="none" w:sz="0" w:space="0" w:color="auto"/>
            <w:left w:val="none" w:sz="0" w:space="0" w:color="auto"/>
            <w:bottom w:val="none" w:sz="0" w:space="0" w:color="auto"/>
            <w:right w:val="none" w:sz="0" w:space="0" w:color="auto"/>
          </w:divBdr>
        </w:div>
        <w:div w:id="1624577621">
          <w:marLeft w:val="792"/>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4CFCF-210E-4BD9-90D0-4D567E89F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Pages>
  <Words>345</Words>
  <Characters>1901</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15</cp:revision>
  <dcterms:created xsi:type="dcterms:W3CDTF">2012-11-06T19:04:00Z</dcterms:created>
  <dcterms:modified xsi:type="dcterms:W3CDTF">2013-02-22T13:36:00Z</dcterms:modified>
</cp:coreProperties>
</file>